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CEA" w:rsidRDefault="00B84FE2" w:rsidP="00464CEA">
      <w:pPr>
        <w:pStyle w:val="a5"/>
        <w:tabs>
          <w:tab w:val="left" w:pos="2268"/>
        </w:tabs>
        <w:rPr>
          <w:rStyle w:val="a3"/>
          <w:color w:val="auto"/>
          <w:sz w:val="20"/>
          <w:u w:val="none"/>
        </w:rPr>
      </w:pPr>
      <w:r>
        <w:rPr>
          <w:sz w:val="20"/>
        </w:rPr>
        <w:fldChar w:fldCharType="begin"/>
      </w:r>
      <w:r w:rsidR="00464CEA">
        <w:rPr>
          <w:sz w:val="20"/>
        </w:rPr>
        <w:instrText xml:space="preserve"> HYPERLINK "http://www.kon-ferenc.ru/konferenc36_05_10.html" </w:instrText>
      </w:r>
      <w:r>
        <w:rPr>
          <w:sz w:val="20"/>
        </w:rPr>
        <w:fldChar w:fldCharType="separate"/>
      </w:r>
      <w:r w:rsidR="00464CEA">
        <w:rPr>
          <w:rStyle w:val="a3"/>
          <w:color w:val="auto"/>
          <w:sz w:val="20"/>
          <w:u w:val="none"/>
        </w:rPr>
        <w:t xml:space="preserve"> </w:t>
      </w:r>
      <w:r w:rsidR="00464CEA">
        <w:rPr>
          <w:noProof/>
          <w:sz w:val="20"/>
        </w:rPr>
        <w:drawing>
          <wp:inline distT="0" distB="0" distL="0" distR="0">
            <wp:extent cx="1169035" cy="691515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fldChar w:fldCharType="end"/>
      </w:r>
    </w:p>
    <w:p w:rsidR="00464CEA" w:rsidRDefault="00B84FE2" w:rsidP="00464CEA">
      <w:pPr>
        <w:pStyle w:val="a5"/>
        <w:tabs>
          <w:tab w:val="left" w:pos="2268"/>
        </w:tabs>
        <w:outlineLvl w:val="0"/>
        <w:rPr>
          <w:rStyle w:val="a3"/>
          <w:b w:val="0"/>
          <w:color w:val="auto"/>
          <w:sz w:val="20"/>
          <w:u w:val="none"/>
        </w:rPr>
      </w:pPr>
      <w:hyperlink r:id="rId6" w:history="1">
        <w:r w:rsidR="00464CEA">
          <w:rPr>
            <w:rStyle w:val="a3"/>
            <w:b w:val="0"/>
            <w:color w:val="auto"/>
            <w:sz w:val="20"/>
            <w:u w:val="none"/>
          </w:rPr>
          <w:t xml:space="preserve">Областное государственное образовательное автономное учреждение </w:t>
        </w:r>
      </w:hyperlink>
    </w:p>
    <w:p w:rsidR="00464CEA" w:rsidRDefault="00B84FE2" w:rsidP="00464CEA">
      <w:pPr>
        <w:pStyle w:val="a5"/>
        <w:tabs>
          <w:tab w:val="left" w:pos="2268"/>
        </w:tabs>
        <w:rPr>
          <w:rStyle w:val="a3"/>
          <w:b w:val="0"/>
          <w:color w:val="auto"/>
          <w:sz w:val="20"/>
          <w:u w:val="none"/>
        </w:rPr>
      </w:pPr>
      <w:hyperlink r:id="rId7" w:history="1">
        <w:r w:rsidR="00464CEA">
          <w:rPr>
            <w:rStyle w:val="a3"/>
            <w:b w:val="0"/>
            <w:color w:val="auto"/>
            <w:sz w:val="20"/>
            <w:u w:val="none"/>
          </w:rPr>
          <w:t>дополнительного профессионального образования</w:t>
        </w:r>
      </w:hyperlink>
    </w:p>
    <w:p w:rsidR="00464CEA" w:rsidRDefault="00B84FE2" w:rsidP="00464CEA">
      <w:pPr>
        <w:pStyle w:val="a5"/>
        <w:tabs>
          <w:tab w:val="left" w:pos="2268"/>
        </w:tabs>
        <w:outlineLvl w:val="0"/>
        <w:rPr>
          <w:rStyle w:val="a3"/>
          <w:color w:val="auto"/>
          <w:sz w:val="20"/>
          <w:u w:val="none"/>
        </w:rPr>
      </w:pPr>
      <w:hyperlink r:id="rId8" w:history="1">
        <w:r w:rsidR="00464CEA">
          <w:rPr>
            <w:rStyle w:val="a3"/>
            <w:b w:val="0"/>
            <w:color w:val="auto"/>
            <w:sz w:val="20"/>
            <w:u w:val="none"/>
          </w:rPr>
          <w:t xml:space="preserve"> </w:t>
        </w:r>
        <w:r w:rsidR="00464CEA">
          <w:rPr>
            <w:rStyle w:val="a3"/>
            <w:color w:val="auto"/>
            <w:sz w:val="20"/>
            <w:u w:val="none"/>
          </w:rPr>
          <w:t xml:space="preserve">«Томский областной  инновационный учебно-методический </w:t>
        </w:r>
      </w:hyperlink>
    </w:p>
    <w:p w:rsidR="00464CEA" w:rsidRDefault="00B84FE2" w:rsidP="00464CEA">
      <w:pPr>
        <w:pStyle w:val="a5"/>
        <w:tabs>
          <w:tab w:val="left" w:pos="2268"/>
        </w:tabs>
        <w:outlineLvl w:val="0"/>
        <w:rPr>
          <w:rStyle w:val="a3"/>
          <w:color w:val="auto"/>
          <w:sz w:val="20"/>
          <w:u w:val="none"/>
        </w:rPr>
      </w:pPr>
      <w:hyperlink r:id="rId9" w:history="1">
        <w:r w:rsidR="00464CEA">
          <w:rPr>
            <w:rStyle w:val="a3"/>
            <w:color w:val="auto"/>
            <w:sz w:val="20"/>
            <w:u w:val="none"/>
          </w:rPr>
          <w:t>центр культуры и искусства»</w:t>
        </w:r>
      </w:hyperlink>
    </w:p>
    <w:p w:rsidR="00464CEA" w:rsidRDefault="00B84FE2" w:rsidP="00464CEA">
      <w:pPr>
        <w:pStyle w:val="a5"/>
        <w:tabs>
          <w:tab w:val="left" w:pos="2268"/>
        </w:tabs>
        <w:outlineLvl w:val="0"/>
        <w:rPr>
          <w:lang w:val="en-US"/>
        </w:rPr>
      </w:pPr>
      <w:hyperlink r:id="rId10" w:history="1">
        <w:r w:rsidR="00464CEA">
          <w:rPr>
            <w:rStyle w:val="a3"/>
            <w:color w:val="auto"/>
            <w:sz w:val="20"/>
            <w:u w:val="none"/>
          </w:rPr>
          <w:t>(ОГОАУ ДПО ТОИУМЦКИ)</w:t>
        </w:r>
      </w:hyperlink>
    </w:p>
    <w:tbl>
      <w:tblPr>
        <w:tblStyle w:val="a7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628"/>
        <w:gridCol w:w="4786"/>
      </w:tblGrid>
      <w:tr w:rsidR="00464CEA" w:rsidTr="00464CEA">
        <w:tc>
          <w:tcPr>
            <w:tcW w:w="2628" w:type="dxa"/>
          </w:tcPr>
          <w:p w:rsidR="00464CEA" w:rsidRDefault="00464CEA">
            <w:pPr>
              <w:pStyle w:val="a5"/>
              <w:tabs>
                <w:tab w:val="left" w:pos="2268"/>
              </w:tabs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464CEA" w:rsidRDefault="00464CEA">
            <w:pPr>
              <w:spacing w:line="312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</w:p>
          <w:p w:rsidR="00464CEA" w:rsidRDefault="00464CEA">
            <w:pPr>
              <w:spacing w:line="312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ИНФОРМАЦИОННОЕ ПИСЬМО</w:t>
            </w:r>
          </w:p>
          <w:p w:rsidR="00464CEA" w:rsidRPr="000E2AA7" w:rsidRDefault="00464CEA">
            <w:pPr>
              <w:pStyle w:val="a4"/>
              <w:spacing w:line="172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E2AA7">
              <w:rPr>
                <w:rStyle w:val="a8"/>
                <w:rFonts w:ascii="Times New Roman" w:hAnsi="Times New Roman" w:cs="Times New Roman"/>
              </w:rPr>
              <w:t>Уважаемые коллеги!</w:t>
            </w:r>
          </w:p>
        </w:tc>
      </w:tr>
    </w:tbl>
    <w:p w:rsidR="00464CEA" w:rsidRDefault="00464CEA" w:rsidP="00464CEA">
      <w:pPr>
        <w:ind w:firstLine="708"/>
        <w:jc w:val="both"/>
        <w:rPr>
          <w:lang w:val="en-US"/>
        </w:rPr>
      </w:pPr>
    </w:p>
    <w:p w:rsidR="00464CEA" w:rsidRDefault="00464CEA" w:rsidP="00DA327B">
      <w:pPr>
        <w:ind w:firstLine="708"/>
        <w:jc w:val="both"/>
      </w:pPr>
      <w:r>
        <w:t xml:space="preserve">Приглашаем Вас принять участие во </w:t>
      </w:r>
      <w:r>
        <w:rPr>
          <w:lang w:val="en-US"/>
        </w:rPr>
        <w:t>II</w:t>
      </w:r>
      <w:r w:rsidRPr="00464CEA">
        <w:t xml:space="preserve"> </w:t>
      </w:r>
      <w:r>
        <w:t xml:space="preserve">Всероссийской научно-практической конференции (заочной) по теме </w:t>
      </w:r>
      <w:r>
        <w:rPr>
          <w:b/>
        </w:rPr>
        <w:t xml:space="preserve">«Проектные технологии в современной </w:t>
      </w:r>
      <w:proofErr w:type="spellStart"/>
      <w:r>
        <w:rPr>
          <w:b/>
        </w:rPr>
        <w:t>социокультурной</w:t>
      </w:r>
      <w:proofErr w:type="spellEnd"/>
      <w:r>
        <w:rPr>
          <w:b/>
        </w:rPr>
        <w:t xml:space="preserve"> деятельности». </w:t>
      </w:r>
    </w:p>
    <w:p w:rsidR="00464CEA" w:rsidRDefault="00464CEA" w:rsidP="00DA327B">
      <w:pPr>
        <w:ind w:firstLine="709"/>
        <w:jc w:val="both"/>
      </w:pPr>
      <w:r>
        <w:t xml:space="preserve">Конференцию проводит </w:t>
      </w:r>
      <w:hyperlink r:id="rId11" w:history="1">
        <w:r w:rsidR="00DD3AAC" w:rsidRPr="00DD3AAC">
          <w:rPr>
            <w:rStyle w:val="a3"/>
            <w:color w:val="auto"/>
            <w:u w:val="none"/>
          </w:rPr>
          <w:t xml:space="preserve">Областное государственное образовательное автономное </w:t>
        </w:r>
        <w:r w:rsidR="00DD3AAC">
          <w:rPr>
            <w:rStyle w:val="a3"/>
            <w:color w:val="auto"/>
            <w:u w:val="none"/>
          </w:rPr>
          <w:t>у</w:t>
        </w:r>
        <w:r w:rsidR="00DD3AAC" w:rsidRPr="00DD3AAC">
          <w:rPr>
            <w:rStyle w:val="a3"/>
            <w:color w:val="auto"/>
            <w:u w:val="none"/>
          </w:rPr>
          <w:t xml:space="preserve">чреждение </w:t>
        </w:r>
      </w:hyperlink>
      <w:hyperlink r:id="rId12" w:history="1">
        <w:r w:rsidR="00DD3AAC" w:rsidRPr="00DD3AAC">
          <w:rPr>
            <w:rStyle w:val="a3"/>
            <w:color w:val="auto"/>
            <w:u w:val="none"/>
          </w:rPr>
          <w:t>дополнительного профессионального образования</w:t>
        </w:r>
      </w:hyperlink>
      <w:r w:rsidR="00DD3AAC">
        <w:t xml:space="preserve"> </w:t>
      </w:r>
      <w:hyperlink r:id="rId13" w:history="1">
        <w:r w:rsidR="00DD3AAC" w:rsidRPr="00DD3AAC">
          <w:rPr>
            <w:rStyle w:val="a3"/>
            <w:color w:val="auto"/>
            <w:u w:val="none"/>
          </w:rPr>
          <w:t xml:space="preserve"> «Томский областной  инновационный учебно-методический </w:t>
        </w:r>
      </w:hyperlink>
      <w:hyperlink r:id="rId14" w:history="1">
        <w:r w:rsidR="00DD3AAC" w:rsidRPr="00DD3AAC">
          <w:rPr>
            <w:rStyle w:val="a3"/>
            <w:color w:val="auto"/>
            <w:u w:val="none"/>
          </w:rPr>
          <w:t>центр культуры и искусства»</w:t>
        </w:r>
      </w:hyperlink>
      <w:r>
        <w:t>.</w:t>
      </w:r>
    </w:p>
    <w:p w:rsidR="00B852BB" w:rsidRPr="00464CEA" w:rsidRDefault="00B852BB" w:rsidP="00DD3AAC">
      <w:pPr>
        <w:ind w:firstLine="709"/>
      </w:pPr>
    </w:p>
    <w:p w:rsidR="000837DD" w:rsidRPr="000837DD" w:rsidRDefault="00464CEA" w:rsidP="000837DD">
      <w:pPr>
        <w:ind w:firstLine="708"/>
        <w:jc w:val="both"/>
      </w:pPr>
      <w:r w:rsidRPr="00B852BB">
        <w:rPr>
          <w:b/>
        </w:rPr>
        <w:t>Цель</w:t>
      </w:r>
      <w:r>
        <w:t xml:space="preserve"> проведения конференции</w:t>
      </w:r>
      <w:r w:rsidRPr="000E2AA7">
        <w:t>:</w:t>
      </w:r>
      <w:r w:rsidRPr="000E2AA7">
        <w:rPr>
          <w:rStyle w:val="apple-converted-space"/>
          <w:b/>
          <w:bCs/>
          <w:i/>
          <w:iCs/>
        </w:rPr>
        <w:t> </w:t>
      </w:r>
      <w:r w:rsidR="0069274D">
        <w:rPr>
          <w:rFonts w:ascii="Arial" w:hAnsi="Arial" w:cs="Arial"/>
          <w:color w:val="676767"/>
          <w:sz w:val="18"/>
          <w:szCs w:val="18"/>
          <w:shd w:val="clear" w:color="auto" w:fill="FFFFFF"/>
        </w:rPr>
        <w:t xml:space="preserve"> </w:t>
      </w:r>
      <w:r w:rsidR="00DA327B">
        <w:t>о</w:t>
      </w:r>
      <w:r w:rsidR="0069274D" w:rsidRPr="000837DD">
        <w:t xml:space="preserve">бмен </w:t>
      </w:r>
      <w:r w:rsidR="000837DD" w:rsidRPr="000837DD">
        <w:t xml:space="preserve">практическим опытом, представление теоретических разработок и </w:t>
      </w:r>
      <w:r w:rsidR="00BB2B8C">
        <w:t xml:space="preserve">определение актуальных </w:t>
      </w:r>
      <w:proofErr w:type="gramStart"/>
      <w:r w:rsidR="0069274D" w:rsidRPr="000837DD">
        <w:t>тенденци</w:t>
      </w:r>
      <w:r w:rsidR="000837DD" w:rsidRPr="000837DD">
        <w:t>й</w:t>
      </w:r>
      <w:r w:rsidR="0069274D" w:rsidRPr="000837DD">
        <w:t xml:space="preserve"> развития</w:t>
      </w:r>
      <w:r w:rsidR="000837DD" w:rsidRPr="000837DD">
        <w:t xml:space="preserve"> проектной деятельности учреждений сферы культуры</w:t>
      </w:r>
      <w:proofErr w:type="gramEnd"/>
      <w:r w:rsidR="000837DD" w:rsidRPr="000837DD">
        <w:t xml:space="preserve"> и искусства регионов Р</w:t>
      </w:r>
      <w:r w:rsidR="00C24139">
        <w:t xml:space="preserve">оссийской </w:t>
      </w:r>
      <w:r w:rsidR="000837DD" w:rsidRPr="000837DD">
        <w:t>Ф</w:t>
      </w:r>
      <w:r w:rsidR="00C24139">
        <w:t>едерации</w:t>
      </w:r>
      <w:r w:rsidR="000837DD" w:rsidRPr="000837DD">
        <w:t xml:space="preserve">. </w:t>
      </w:r>
    </w:p>
    <w:p w:rsidR="0069274D" w:rsidRPr="000837DD" w:rsidRDefault="0069274D" w:rsidP="00464CEA">
      <w:pPr>
        <w:ind w:firstLine="708"/>
        <w:jc w:val="both"/>
        <w:rPr>
          <w:color w:val="676767"/>
          <w:shd w:val="clear" w:color="auto" w:fill="FFFFFF"/>
        </w:rPr>
      </w:pPr>
    </w:p>
    <w:p w:rsidR="00464CEA" w:rsidRDefault="00464CEA" w:rsidP="00464CEA">
      <w:pPr>
        <w:ind w:firstLine="708"/>
        <w:jc w:val="both"/>
      </w:pPr>
      <w:r>
        <w:t>К участию в конференции приглашаются:</w:t>
      </w:r>
    </w:p>
    <w:p w:rsidR="00464CEA" w:rsidRDefault="00464CEA" w:rsidP="00464CEA">
      <w:pPr>
        <w:numPr>
          <w:ilvl w:val="0"/>
          <w:numId w:val="1"/>
        </w:numPr>
        <w:tabs>
          <w:tab w:val="num" w:pos="360"/>
        </w:tabs>
        <w:ind w:left="0"/>
        <w:jc w:val="both"/>
      </w:pPr>
      <w:r>
        <w:t xml:space="preserve">руководители и преподаватели учреждений художественного образования (ДШИ, СПО, ВПО, ДПО); </w:t>
      </w:r>
    </w:p>
    <w:p w:rsidR="000B1E27" w:rsidRDefault="000B1E27" w:rsidP="00464CEA">
      <w:pPr>
        <w:numPr>
          <w:ilvl w:val="0"/>
          <w:numId w:val="1"/>
        </w:numPr>
        <w:tabs>
          <w:tab w:val="num" w:pos="360"/>
        </w:tabs>
        <w:ind w:left="0"/>
        <w:jc w:val="both"/>
      </w:pPr>
      <w:r>
        <w:t>руководители, воспитатели и музыкальные руководители дошкольных образовательных учреждений;</w:t>
      </w:r>
    </w:p>
    <w:p w:rsidR="00464CEA" w:rsidRDefault="00464CEA" w:rsidP="00464CEA">
      <w:pPr>
        <w:numPr>
          <w:ilvl w:val="0"/>
          <w:numId w:val="1"/>
        </w:numPr>
        <w:tabs>
          <w:tab w:val="num" w:pos="360"/>
        </w:tabs>
        <w:ind w:left="0"/>
        <w:jc w:val="both"/>
      </w:pPr>
      <w:r>
        <w:t xml:space="preserve">руководители и специалисты музеев, библиотек, театров, домов народного творчества, клубов и др. учреждений культуры и искусства; </w:t>
      </w:r>
    </w:p>
    <w:p w:rsidR="00464CEA" w:rsidRDefault="00464CEA" w:rsidP="00464CEA">
      <w:pPr>
        <w:numPr>
          <w:ilvl w:val="0"/>
          <w:numId w:val="1"/>
        </w:numPr>
        <w:tabs>
          <w:tab w:val="num" w:pos="360"/>
        </w:tabs>
        <w:ind w:left="0"/>
        <w:jc w:val="both"/>
      </w:pPr>
      <w:r>
        <w:t xml:space="preserve">руководители  и специалисты административных органов управления культурой; </w:t>
      </w:r>
    </w:p>
    <w:p w:rsidR="00464CEA" w:rsidRDefault="00464CEA" w:rsidP="00464CEA">
      <w:pPr>
        <w:numPr>
          <w:ilvl w:val="0"/>
          <w:numId w:val="1"/>
        </w:numPr>
        <w:tabs>
          <w:tab w:val="num" w:pos="360"/>
        </w:tabs>
        <w:ind w:left="0"/>
        <w:jc w:val="both"/>
      </w:pPr>
      <w:r>
        <w:t xml:space="preserve">участники и разработчики </w:t>
      </w:r>
      <w:proofErr w:type="spellStart"/>
      <w:r>
        <w:t>социокультурных</w:t>
      </w:r>
      <w:proofErr w:type="spellEnd"/>
      <w:r>
        <w:t xml:space="preserve"> проектов; </w:t>
      </w:r>
    </w:p>
    <w:p w:rsidR="00464CEA" w:rsidRDefault="00464CEA" w:rsidP="00464CEA">
      <w:pPr>
        <w:numPr>
          <w:ilvl w:val="0"/>
          <w:numId w:val="1"/>
        </w:numPr>
        <w:tabs>
          <w:tab w:val="num" w:pos="360"/>
        </w:tabs>
        <w:ind w:left="0"/>
        <w:jc w:val="both"/>
      </w:pPr>
      <w:r>
        <w:t>представители общественных организаций и все заинтересованные лица.</w:t>
      </w:r>
    </w:p>
    <w:p w:rsidR="00464CEA" w:rsidRDefault="00464CEA" w:rsidP="00464CEA">
      <w:pPr>
        <w:ind w:firstLine="708"/>
        <w:jc w:val="both"/>
      </w:pPr>
    </w:p>
    <w:p w:rsidR="00464CEA" w:rsidRPr="005460CA" w:rsidRDefault="00464CEA" w:rsidP="00464CEA">
      <w:pPr>
        <w:ind w:firstLine="708"/>
        <w:jc w:val="both"/>
        <w:rPr>
          <w:b/>
          <w:shd w:val="clear" w:color="auto" w:fill="FFFFFF"/>
        </w:rPr>
      </w:pPr>
      <w:r w:rsidRPr="000E2AA7">
        <w:rPr>
          <w:shd w:val="clear" w:color="auto" w:fill="FFFFFF"/>
        </w:rPr>
        <w:t>Дата проведения конференции</w:t>
      </w:r>
      <w:r>
        <w:rPr>
          <w:color w:val="333333"/>
          <w:shd w:val="clear" w:color="auto" w:fill="FFFFFF"/>
        </w:rPr>
        <w:t> </w:t>
      </w:r>
      <w:r>
        <w:rPr>
          <w:rFonts w:ascii="Tahoma" w:hAnsi="Tahoma" w:cs="Tahoma"/>
          <w:color w:val="333333"/>
          <w:sz w:val="18"/>
          <w:szCs w:val="18"/>
          <w:shd w:val="clear" w:color="auto" w:fill="FFFFFF"/>
        </w:rPr>
        <w:t xml:space="preserve"> </w:t>
      </w:r>
      <w:r w:rsidR="005460CA" w:rsidRPr="005460CA">
        <w:rPr>
          <w:b/>
          <w:shd w:val="clear" w:color="auto" w:fill="FFFFFF"/>
        </w:rPr>
        <w:t>1</w:t>
      </w:r>
      <w:r w:rsidR="00E32FD2">
        <w:rPr>
          <w:b/>
          <w:shd w:val="clear" w:color="auto" w:fill="FFFFFF"/>
        </w:rPr>
        <w:t>5 июня</w:t>
      </w:r>
      <w:r w:rsidR="005460CA" w:rsidRPr="005460CA">
        <w:rPr>
          <w:b/>
          <w:shd w:val="clear" w:color="auto" w:fill="FFFFFF"/>
        </w:rPr>
        <w:t xml:space="preserve"> 2017 г.</w:t>
      </w:r>
    </w:p>
    <w:p w:rsidR="00464CEA" w:rsidRDefault="00464CEA" w:rsidP="00464CEA">
      <w:pPr>
        <w:jc w:val="both"/>
        <w:outlineLvl w:val="0"/>
        <w:rPr>
          <w:b/>
          <w:color w:val="000000"/>
        </w:rPr>
      </w:pPr>
    </w:p>
    <w:p w:rsidR="00464CEA" w:rsidRDefault="00464CEA" w:rsidP="00464CEA">
      <w:pPr>
        <w:jc w:val="both"/>
        <w:outlineLvl w:val="0"/>
        <w:rPr>
          <w:b/>
          <w:color w:val="000000"/>
        </w:rPr>
      </w:pPr>
      <w:r>
        <w:rPr>
          <w:b/>
          <w:color w:val="000000"/>
        </w:rPr>
        <w:t>Основные вопросы для обсуждения на конференции:</w:t>
      </w:r>
    </w:p>
    <w:p w:rsidR="009940DA" w:rsidRPr="00E32FD2" w:rsidRDefault="009940DA" w:rsidP="00E03CCB">
      <w:pPr>
        <w:pStyle w:val="ac"/>
        <w:numPr>
          <w:ilvl w:val="0"/>
          <w:numId w:val="11"/>
        </w:numPr>
        <w:jc w:val="both"/>
        <w:rPr>
          <w:i/>
        </w:rPr>
      </w:pPr>
      <w:r w:rsidRPr="00E32FD2">
        <w:t>Проектирование как метод управленческой деятельности и специфика его прим</w:t>
      </w:r>
      <w:r w:rsidR="00E32FD2" w:rsidRPr="00E32FD2">
        <w:t>енения в разных сферах культуры</w:t>
      </w:r>
    </w:p>
    <w:p w:rsidR="00C24139" w:rsidRPr="00E32FD2" w:rsidRDefault="00C24139" w:rsidP="00667714">
      <w:pPr>
        <w:pStyle w:val="ac"/>
        <w:numPr>
          <w:ilvl w:val="0"/>
          <w:numId w:val="11"/>
        </w:numPr>
        <w:jc w:val="both"/>
      </w:pPr>
      <w:r w:rsidRPr="00E32FD2">
        <w:rPr>
          <w:bCs/>
        </w:rPr>
        <w:t>Социально-культурное проектирование как способ</w:t>
      </w:r>
      <w:r w:rsidRPr="00E32FD2">
        <w:t xml:space="preserve"> обеспечения благоприятных условий для саморазвития учреждений культуры</w:t>
      </w:r>
    </w:p>
    <w:p w:rsidR="00CF1F16" w:rsidRPr="00E32FD2" w:rsidRDefault="00E32FD2" w:rsidP="00667714">
      <w:pPr>
        <w:pStyle w:val="ac"/>
        <w:numPr>
          <w:ilvl w:val="0"/>
          <w:numId w:val="11"/>
        </w:numPr>
        <w:jc w:val="both"/>
      </w:pPr>
      <w:r w:rsidRPr="00E32FD2">
        <w:t>Специфика и и</w:t>
      </w:r>
      <w:r w:rsidR="00FB2B9B" w:rsidRPr="00E32FD2">
        <w:t xml:space="preserve">нновационные </w:t>
      </w:r>
      <w:r w:rsidR="00843907" w:rsidRPr="00E32FD2">
        <w:t>возможности</w:t>
      </w:r>
      <w:r w:rsidR="008902AA">
        <w:t xml:space="preserve"> реализации проектирования </w:t>
      </w:r>
      <w:r w:rsidR="00FB2B9B" w:rsidRPr="00E32FD2">
        <w:t>в государственном учреждении культуры</w:t>
      </w:r>
    </w:p>
    <w:p w:rsidR="00C24139" w:rsidRPr="00E32FD2" w:rsidRDefault="00C24139" w:rsidP="00C24139">
      <w:pPr>
        <w:pStyle w:val="ac"/>
        <w:numPr>
          <w:ilvl w:val="0"/>
          <w:numId w:val="11"/>
        </w:numPr>
        <w:jc w:val="both"/>
      </w:pPr>
      <w:r w:rsidRPr="00E32FD2">
        <w:t>Современный отечественный опыт формирования проектного мышления в учреждениях культуры</w:t>
      </w:r>
    </w:p>
    <w:p w:rsidR="00E32FD2" w:rsidRPr="00E32FD2" w:rsidRDefault="00E32FD2" w:rsidP="00E32FD2">
      <w:pPr>
        <w:pStyle w:val="ac"/>
        <w:numPr>
          <w:ilvl w:val="0"/>
          <w:numId w:val="11"/>
        </w:numPr>
        <w:jc w:val="both"/>
        <w:rPr>
          <w:shd w:val="clear" w:color="auto" w:fill="FFFFFF"/>
        </w:rPr>
      </w:pPr>
      <w:r w:rsidRPr="00E32FD2">
        <w:rPr>
          <w:shd w:val="clear" w:color="auto" w:fill="FFFFFF"/>
        </w:rPr>
        <w:t>Актуальные модели мотивации мене</w:t>
      </w:r>
      <w:r>
        <w:rPr>
          <w:shd w:val="clear" w:color="auto" w:fill="FFFFFF"/>
        </w:rPr>
        <w:t xml:space="preserve">джеров </w:t>
      </w:r>
      <w:proofErr w:type="spellStart"/>
      <w:r>
        <w:rPr>
          <w:shd w:val="clear" w:color="auto" w:fill="FFFFFF"/>
        </w:rPr>
        <w:t>социокультурных</w:t>
      </w:r>
      <w:proofErr w:type="spellEnd"/>
      <w:r>
        <w:rPr>
          <w:shd w:val="clear" w:color="auto" w:fill="FFFFFF"/>
        </w:rPr>
        <w:t xml:space="preserve"> проектов</w:t>
      </w:r>
    </w:p>
    <w:p w:rsidR="00190BCF" w:rsidRPr="00E32FD2" w:rsidRDefault="00190BCF" w:rsidP="00E03CCB">
      <w:pPr>
        <w:pStyle w:val="ac"/>
        <w:numPr>
          <w:ilvl w:val="0"/>
          <w:numId w:val="11"/>
        </w:numPr>
        <w:jc w:val="both"/>
      </w:pPr>
      <w:r w:rsidRPr="00E32FD2">
        <w:t>Приоритетные</w:t>
      </w:r>
      <w:r w:rsidRPr="00E32FD2">
        <w:rPr>
          <w:bCs/>
          <w:iCs/>
        </w:rPr>
        <w:t xml:space="preserve"> направления</w:t>
      </w:r>
      <w:r w:rsidRPr="00E32FD2">
        <w:t xml:space="preserve"> проектирования в современно</w:t>
      </w:r>
      <w:r w:rsidR="00E32FD2" w:rsidRPr="00E32FD2">
        <w:t xml:space="preserve">й </w:t>
      </w:r>
      <w:proofErr w:type="spellStart"/>
      <w:r w:rsidR="00E32FD2" w:rsidRPr="00E32FD2">
        <w:t>социокультурной</w:t>
      </w:r>
      <w:proofErr w:type="spellEnd"/>
      <w:r w:rsidR="00E32FD2" w:rsidRPr="00E32FD2">
        <w:t xml:space="preserve"> деятельности</w:t>
      </w:r>
    </w:p>
    <w:p w:rsidR="000B1E27" w:rsidRPr="00E32FD2" w:rsidRDefault="000B1E27" w:rsidP="00E03CCB">
      <w:pPr>
        <w:pStyle w:val="ac"/>
        <w:numPr>
          <w:ilvl w:val="0"/>
          <w:numId w:val="11"/>
        </w:numPr>
        <w:jc w:val="both"/>
      </w:pPr>
      <w:r w:rsidRPr="00E32FD2">
        <w:lastRenderedPageBreak/>
        <w:t xml:space="preserve">Место и роль </w:t>
      </w:r>
      <w:proofErr w:type="spellStart"/>
      <w:r w:rsidRPr="00E32FD2">
        <w:t>фандрайзинга</w:t>
      </w:r>
      <w:proofErr w:type="spellEnd"/>
      <w:r w:rsidRPr="00E32FD2">
        <w:t xml:space="preserve"> в реализации проектных </w:t>
      </w:r>
      <w:r w:rsidR="00820627" w:rsidRPr="00E32FD2">
        <w:t>решений</w:t>
      </w:r>
      <w:r w:rsidRPr="00E32FD2">
        <w:t xml:space="preserve"> в сфере </w:t>
      </w:r>
      <w:proofErr w:type="spellStart"/>
      <w:r w:rsidRPr="00E32FD2">
        <w:t>социокультурной</w:t>
      </w:r>
      <w:proofErr w:type="spellEnd"/>
      <w:r w:rsidRPr="00E32FD2">
        <w:t xml:space="preserve"> деятельности</w:t>
      </w:r>
    </w:p>
    <w:p w:rsidR="00C24139" w:rsidRPr="00E32FD2" w:rsidRDefault="00C24139" w:rsidP="00C24139">
      <w:pPr>
        <w:pStyle w:val="ac"/>
        <w:numPr>
          <w:ilvl w:val="0"/>
          <w:numId w:val="11"/>
        </w:numPr>
        <w:jc w:val="both"/>
      </w:pPr>
      <w:r w:rsidRPr="00E32FD2">
        <w:t>Экспертиза и критерии оценки творческой проектной деятельности</w:t>
      </w:r>
    </w:p>
    <w:p w:rsidR="000B1E27" w:rsidRPr="00E32FD2" w:rsidRDefault="00E32FD2" w:rsidP="00E03CCB">
      <w:pPr>
        <w:pStyle w:val="ac"/>
        <w:numPr>
          <w:ilvl w:val="0"/>
          <w:numId w:val="11"/>
        </w:numPr>
        <w:jc w:val="both"/>
      </w:pPr>
      <w:r w:rsidRPr="00E32FD2">
        <w:t xml:space="preserve">Практический </w:t>
      </w:r>
      <w:r w:rsidR="000B1E27" w:rsidRPr="00E32FD2">
        <w:t>опыт реализации региональных проектов</w:t>
      </w:r>
      <w:r w:rsidR="000B1E27" w:rsidRPr="00E32FD2">
        <w:rPr>
          <w:b/>
        </w:rPr>
        <w:t xml:space="preserve"> </w:t>
      </w:r>
      <w:r w:rsidR="000B1E27" w:rsidRPr="00E32FD2">
        <w:t xml:space="preserve">в отрасли культуры </w:t>
      </w:r>
    </w:p>
    <w:p w:rsidR="00C24139" w:rsidRPr="00E32FD2" w:rsidRDefault="00C24139" w:rsidP="006C5464">
      <w:pPr>
        <w:pStyle w:val="ac"/>
        <w:numPr>
          <w:ilvl w:val="0"/>
          <w:numId w:val="11"/>
        </w:numPr>
        <w:jc w:val="both"/>
        <w:rPr>
          <w:shd w:val="clear" w:color="auto" w:fill="FFFFFF"/>
        </w:rPr>
      </w:pPr>
      <w:r w:rsidRPr="00E32FD2">
        <w:t xml:space="preserve">Технология оформления и стратегия продвижения заявок на реализацию </w:t>
      </w:r>
      <w:proofErr w:type="spellStart"/>
      <w:r w:rsidRPr="00E32FD2">
        <w:t>социокультурных</w:t>
      </w:r>
      <w:proofErr w:type="spellEnd"/>
      <w:r w:rsidRPr="00E32FD2">
        <w:t xml:space="preserve"> проектов</w:t>
      </w:r>
    </w:p>
    <w:p w:rsidR="00C24139" w:rsidRPr="00E32FD2" w:rsidRDefault="00726052" w:rsidP="00C24139">
      <w:pPr>
        <w:pStyle w:val="ac"/>
        <w:numPr>
          <w:ilvl w:val="0"/>
          <w:numId w:val="11"/>
        </w:numPr>
        <w:jc w:val="both"/>
      </w:pPr>
      <w:r w:rsidRPr="00E32FD2">
        <w:t>Актуальные</w:t>
      </w:r>
      <w:r w:rsidR="0059383D" w:rsidRPr="00E32FD2">
        <w:t xml:space="preserve"> </w:t>
      </w:r>
      <w:proofErr w:type="spellStart"/>
      <w:r w:rsidRPr="00E32FD2">
        <w:t>грантовые</w:t>
      </w:r>
      <w:proofErr w:type="spellEnd"/>
      <w:r w:rsidRPr="00E32FD2">
        <w:t xml:space="preserve"> программы для реализации </w:t>
      </w:r>
      <w:proofErr w:type="spellStart"/>
      <w:r w:rsidRPr="00E32FD2">
        <w:t>социокультурных</w:t>
      </w:r>
      <w:proofErr w:type="spellEnd"/>
      <w:r w:rsidRPr="00E32FD2">
        <w:t xml:space="preserve"> проектов</w:t>
      </w:r>
      <w:r w:rsidR="00F13EC2" w:rsidRPr="00E32FD2">
        <w:t xml:space="preserve"> (государственные, отраслевые, корпоративные и др.)</w:t>
      </w:r>
    </w:p>
    <w:p w:rsidR="00C24139" w:rsidRPr="00E32FD2" w:rsidRDefault="00C24139" w:rsidP="00C24139">
      <w:pPr>
        <w:pStyle w:val="ac"/>
        <w:numPr>
          <w:ilvl w:val="0"/>
          <w:numId w:val="11"/>
        </w:numPr>
        <w:jc w:val="both"/>
        <w:rPr>
          <w:shd w:val="clear" w:color="auto" w:fill="FFFFFF"/>
        </w:rPr>
      </w:pPr>
      <w:r w:rsidRPr="00E32FD2">
        <w:t>Проектная деятельность как форма межотраслевого сотрудничества</w:t>
      </w:r>
    </w:p>
    <w:p w:rsidR="00C24139" w:rsidRPr="00E32FD2" w:rsidRDefault="00C24139" w:rsidP="00C24139">
      <w:pPr>
        <w:pStyle w:val="ac"/>
        <w:numPr>
          <w:ilvl w:val="0"/>
          <w:numId w:val="11"/>
        </w:numPr>
        <w:jc w:val="both"/>
      </w:pPr>
      <w:r w:rsidRPr="00E32FD2">
        <w:t xml:space="preserve">Кооперация ресурсов как условие успешного </w:t>
      </w:r>
      <w:proofErr w:type="spellStart"/>
      <w:r w:rsidRPr="00E32FD2">
        <w:t>социокультурного</w:t>
      </w:r>
      <w:proofErr w:type="spellEnd"/>
      <w:r w:rsidRPr="00E32FD2">
        <w:t xml:space="preserve"> проектирования</w:t>
      </w:r>
    </w:p>
    <w:p w:rsidR="00C24139" w:rsidRPr="00E32FD2" w:rsidRDefault="00C24139" w:rsidP="00C24139">
      <w:pPr>
        <w:pStyle w:val="ac"/>
        <w:numPr>
          <w:ilvl w:val="0"/>
          <w:numId w:val="11"/>
        </w:numPr>
        <w:jc w:val="both"/>
      </w:pPr>
      <w:r w:rsidRPr="00E32FD2">
        <w:t>Общественно-государственное партнерство в рамках проектной деятельности как условие развития дополнительного и музыкального образования.</w:t>
      </w:r>
    </w:p>
    <w:p w:rsidR="00C24139" w:rsidRPr="00E32FD2" w:rsidRDefault="00C24139" w:rsidP="00C24139">
      <w:pPr>
        <w:pStyle w:val="ac"/>
        <w:numPr>
          <w:ilvl w:val="0"/>
          <w:numId w:val="11"/>
        </w:numPr>
        <w:jc w:val="both"/>
      </w:pPr>
      <w:r w:rsidRPr="00E32FD2">
        <w:t>Специфика разработки и реализации образовательных проектов в учреждениях художественного образования</w:t>
      </w:r>
    </w:p>
    <w:p w:rsidR="00C24139" w:rsidRPr="00E32FD2" w:rsidRDefault="00C24139" w:rsidP="00C24139">
      <w:pPr>
        <w:pStyle w:val="ac"/>
        <w:numPr>
          <w:ilvl w:val="0"/>
          <w:numId w:val="11"/>
        </w:numPr>
        <w:jc w:val="both"/>
      </w:pPr>
      <w:r w:rsidRPr="00E32FD2">
        <w:t>Опыт проектной деятельности в дошкольном образовательном учреждении в области художественно-эстетического развития детей</w:t>
      </w:r>
    </w:p>
    <w:p w:rsidR="00C24139" w:rsidRPr="00E32FD2" w:rsidRDefault="00C24139" w:rsidP="00C24139">
      <w:pPr>
        <w:pStyle w:val="ac"/>
        <w:numPr>
          <w:ilvl w:val="0"/>
          <w:numId w:val="11"/>
        </w:numPr>
        <w:jc w:val="both"/>
      </w:pPr>
      <w:r w:rsidRPr="00E32FD2">
        <w:t>Формирование и реализация творческого и исследовательского потенциала детей и молодежи посредством проектной деятельности в учреждениях дополнительного образования</w:t>
      </w:r>
    </w:p>
    <w:p w:rsidR="00C24139" w:rsidRPr="00E32FD2" w:rsidRDefault="00C24139" w:rsidP="00C24139">
      <w:pPr>
        <w:pStyle w:val="ac"/>
        <w:numPr>
          <w:ilvl w:val="0"/>
          <w:numId w:val="11"/>
        </w:numPr>
        <w:jc w:val="both"/>
      </w:pPr>
      <w:r w:rsidRPr="00E32FD2">
        <w:t>Специфика применения проектных технологий в разных учреждениях отрасли культуры:  музей, библиотека, клуб и пр.</w:t>
      </w:r>
    </w:p>
    <w:p w:rsidR="00190BCF" w:rsidRDefault="00190BCF" w:rsidP="00464CEA">
      <w:pPr>
        <w:jc w:val="both"/>
        <w:outlineLvl w:val="0"/>
        <w:rPr>
          <w:b/>
          <w:color w:val="000000"/>
        </w:rPr>
      </w:pPr>
    </w:p>
    <w:p w:rsidR="00B43EE9" w:rsidRDefault="00B43EE9" w:rsidP="00BE7A85">
      <w:pPr>
        <w:jc w:val="both"/>
        <w:rPr>
          <w:i/>
        </w:rPr>
      </w:pPr>
      <w:r w:rsidRPr="008917DA">
        <w:rPr>
          <w:i/>
        </w:rPr>
        <w:t>Тематика конференции не ограничивается предложенным перечнем вопросов и может быть дополнена.</w:t>
      </w:r>
    </w:p>
    <w:p w:rsidR="00B43EE9" w:rsidRDefault="00B43EE9" w:rsidP="00B43EE9">
      <w:pPr>
        <w:ind w:left="360"/>
        <w:rPr>
          <w:i/>
        </w:rPr>
      </w:pPr>
    </w:p>
    <w:p w:rsidR="00BE7A85" w:rsidRDefault="00BE7A85" w:rsidP="00B43EE9">
      <w:pPr>
        <w:ind w:left="360"/>
        <w:rPr>
          <w:i/>
        </w:rPr>
      </w:pPr>
    </w:p>
    <w:p w:rsidR="00B43EE9" w:rsidRPr="005B524E" w:rsidRDefault="00B43EE9" w:rsidP="00B43EE9">
      <w:pPr>
        <w:ind w:firstLine="708"/>
        <w:jc w:val="both"/>
        <w:rPr>
          <w:rFonts w:ascii="Tahoma" w:hAnsi="Tahoma" w:cs="Tahoma"/>
          <w:shd w:val="clear" w:color="auto" w:fill="F0F0F0"/>
        </w:rPr>
      </w:pPr>
      <w:r w:rsidRPr="005B524E">
        <w:rPr>
          <w:b/>
        </w:rPr>
        <w:t xml:space="preserve">Конференция предусматривает </w:t>
      </w:r>
      <w:r w:rsidRPr="00383D3E">
        <w:rPr>
          <w:b/>
          <w:u w:val="single"/>
        </w:rPr>
        <w:t>заочную</w:t>
      </w:r>
      <w:r w:rsidRPr="005B524E">
        <w:rPr>
          <w:b/>
        </w:rPr>
        <w:t xml:space="preserve"> форму участия</w:t>
      </w:r>
      <w:r>
        <w:rPr>
          <w:b/>
        </w:rPr>
        <w:t xml:space="preserve"> - </w:t>
      </w:r>
      <w:r w:rsidRPr="005B524E">
        <w:t xml:space="preserve">публикацию в итоговом сборнике материалов конференции. </w:t>
      </w:r>
    </w:p>
    <w:p w:rsidR="00B43EE9" w:rsidRDefault="00B43EE9" w:rsidP="00B43EE9">
      <w:pPr>
        <w:ind w:firstLine="709"/>
        <w:jc w:val="both"/>
      </w:pPr>
    </w:p>
    <w:p w:rsidR="00067DF3" w:rsidRPr="00067DF3" w:rsidRDefault="00B43EE9" w:rsidP="00B43EE9">
      <w:pPr>
        <w:ind w:firstLine="709"/>
        <w:jc w:val="both"/>
      </w:pPr>
      <w:r w:rsidRPr="005B524E">
        <w:rPr>
          <w:b/>
          <w:u w:val="single"/>
        </w:rPr>
        <w:t>Для публикации статьи в сборнике </w:t>
      </w:r>
      <w:r w:rsidRPr="00067DF3">
        <w:t>необходимо</w:t>
      </w:r>
      <w:r w:rsidR="00067DF3" w:rsidRPr="00067DF3">
        <w:t xml:space="preserve"> направить на электронный адрес организатора конференции </w:t>
      </w:r>
      <w:hyperlink r:id="rId15" w:history="1">
        <w:r w:rsidR="00067DF3" w:rsidRPr="00067DF3">
          <w:rPr>
            <w:rStyle w:val="a3"/>
            <w:color w:val="auto"/>
            <w:u w:val="none"/>
            <w:lang w:val="de-DE"/>
          </w:rPr>
          <w:t>toumcki</w:t>
        </w:r>
        <w:r w:rsidR="00067DF3" w:rsidRPr="00067DF3">
          <w:rPr>
            <w:rStyle w:val="a3"/>
            <w:color w:val="auto"/>
            <w:u w:val="none"/>
          </w:rPr>
          <w:t>@</w:t>
        </w:r>
        <w:r w:rsidR="00067DF3" w:rsidRPr="00067DF3">
          <w:rPr>
            <w:rStyle w:val="a3"/>
            <w:color w:val="auto"/>
            <w:u w:val="none"/>
            <w:lang w:val="de-DE"/>
          </w:rPr>
          <w:t>mail</w:t>
        </w:r>
        <w:r w:rsidR="00067DF3" w:rsidRPr="00067DF3">
          <w:rPr>
            <w:rStyle w:val="a3"/>
            <w:color w:val="auto"/>
            <w:u w:val="none"/>
          </w:rPr>
          <w:t>.</w:t>
        </w:r>
        <w:r w:rsidR="00067DF3" w:rsidRPr="00067DF3">
          <w:rPr>
            <w:rStyle w:val="a3"/>
            <w:color w:val="auto"/>
            <w:u w:val="none"/>
            <w:lang w:val="de-DE"/>
          </w:rPr>
          <w:t>ru</w:t>
        </w:r>
      </w:hyperlink>
      <w:r w:rsidR="00067DF3">
        <w:t xml:space="preserve"> следующие материалы</w:t>
      </w:r>
      <w:r w:rsidR="00067DF3" w:rsidRPr="00067DF3">
        <w:t>:</w:t>
      </w:r>
    </w:p>
    <w:p w:rsidR="00067DF3" w:rsidRDefault="00067DF3" w:rsidP="00067DF3">
      <w:pPr>
        <w:ind w:firstLine="709"/>
        <w:jc w:val="both"/>
        <w:rPr>
          <w:i/>
        </w:rPr>
      </w:pPr>
      <w:r>
        <w:rPr>
          <w:b/>
          <w:u w:val="single"/>
        </w:rPr>
        <w:t>до 5 июня 2017 года</w:t>
      </w:r>
      <w:r w:rsidR="00B43EE9" w:rsidRPr="005B524E">
        <w:t xml:space="preserve"> направить на электронный адрес</w:t>
      </w:r>
      <w:r>
        <w:t xml:space="preserve"> организатора</w:t>
      </w:r>
      <w:r w:rsidR="00B43EE9" w:rsidRPr="005B524E">
        <w:t xml:space="preserve"> </w:t>
      </w:r>
      <w:r w:rsidR="00B43EE9" w:rsidRPr="005B524E">
        <w:rPr>
          <w:i/>
        </w:rPr>
        <w:t>з</w:t>
      </w:r>
      <w:r w:rsidR="00CD4404">
        <w:rPr>
          <w:i/>
        </w:rPr>
        <w:t>аявку участника (приложение №1</w:t>
      </w:r>
      <w:r>
        <w:rPr>
          <w:i/>
        </w:rPr>
        <w:t>;</w:t>
      </w:r>
    </w:p>
    <w:p w:rsidR="00B43EE9" w:rsidRPr="005B524E" w:rsidRDefault="00067DF3" w:rsidP="00067DF3">
      <w:pPr>
        <w:ind w:firstLine="709"/>
        <w:jc w:val="both"/>
        <w:rPr>
          <w:i/>
        </w:rPr>
      </w:pPr>
      <w:r>
        <w:rPr>
          <w:b/>
          <w:u w:val="single"/>
        </w:rPr>
        <w:t>до 15 июня 2017 года</w:t>
      </w:r>
      <w:r w:rsidRPr="005B524E">
        <w:t xml:space="preserve"> </w:t>
      </w:r>
      <w:r w:rsidR="00B43EE9" w:rsidRPr="005B524E">
        <w:rPr>
          <w:i/>
        </w:rPr>
        <w:t>те</w:t>
      </w:r>
      <w:proofErr w:type="gramStart"/>
      <w:r w:rsidR="00B43EE9" w:rsidRPr="005B524E">
        <w:rPr>
          <w:i/>
        </w:rPr>
        <w:t>кст ст</w:t>
      </w:r>
      <w:proofErr w:type="gramEnd"/>
      <w:r w:rsidR="00B43EE9" w:rsidRPr="005B524E">
        <w:rPr>
          <w:i/>
        </w:rPr>
        <w:t>атьи</w:t>
      </w:r>
      <w:r w:rsidR="00B43EE9" w:rsidRPr="005B524E">
        <w:t xml:space="preserve"> (минимальный объем публикации – 3 страницы). </w:t>
      </w:r>
    </w:p>
    <w:p w:rsidR="00B43EE9" w:rsidRPr="005B524E" w:rsidRDefault="00B43EE9" w:rsidP="00B43EE9">
      <w:pPr>
        <w:ind w:firstLine="709"/>
        <w:jc w:val="both"/>
        <w:rPr>
          <w:i/>
        </w:rPr>
      </w:pPr>
      <w:r w:rsidRPr="005B524E">
        <w:rPr>
          <w:i/>
        </w:rPr>
        <w:t>В строке «тема» электронного письма необходимо указать название конференции.</w:t>
      </w:r>
    </w:p>
    <w:p w:rsidR="00B43EE9" w:rsidRPr="005B524E" w:rsidRDefault="00B43EE9" w:rsidP="00B43EE9">
      <w:pPr>
        <w:ind w:firstLine="709"/>
        <w:jc w:val="both"/>
      </w:pPr>
      <w:r w:rsidRPr="005B524E">
        <w:t>После согласования с организаторами содержания и объема текста статьи автору необходимо произвести оплату</w:t>
      </w:r>
      <w:r>
        <w:t xml:space="preserve"> публикации</w:t>
      </w:r>
      <w:r w:rsidRPr="005B524E">
        <w:t xml:space="preserve"> (приложение №2) и прислать сканированную копию документа, подтверждающего оплату</w:t>
      </w:r>
      <w:r w:rsidR="00CD4404">
        <w:t xml:space="preserve"> (до 15 июня 2017 года)</w:t>
      </w:r>
      <w:r w:rsidRPr="005B524E">
        <w:t>.</w:t>
      </w:r>
    </w:p>
    <w:p w:rsidR="00CD4404" w:rsidRDefault="00CD4404" w:rsidP="00B43EE9">
      <w:pPr>
        <w:jc w:val="both"/>
        <w:rPr>
          <w:i/>
        </w:rPr>
      </w:pPr>
    </w:p>
    <w:p w:rsidR="00CD4404" w:rsidRDefault="00B43EE9" w:rsidP="00B43EE9">
      <w:pPr>
        <w:jc w:val="both"/>
        <w:rPr>
          <w:i/>
        </w:rPr>
      </w:pPr>
      <w:r w:rsidRPr="005B524E">
        <w:rPr>
          <w:i/>
        </w:rPr>
        <w:t>К публикации принимаются материалы, поданные и оформленные в соответствии с требованиями конференции.</w:t>
      </w:r>
    </w:p>
    <w:p w:rsidR="00B43EE9" w:rsidRPr="005B524E" w:rsidRDefault="00B43EE9" w:rsidP="00B43EE9">
      <w:pPr>
        <w:jc w:val="both"/>
        <w:rPr>
          <w:i/>
        </w:rPr>
      </w:pPr>
      <w:r w:rsidRPr="005B524E">
        <w:rPr>
          <w:i/>
        </w:rPr>
        <w:t xml:space="preserve"> </w:t>
      </w:r>
    </w:p>
    <w:p w:rsidR="00B43EE9" w:rsidRPr="005B524E" w:rsidRDefault="00B43EE9" w:rsidP="00B43EE9">
      <w:pPr>
        <w:numPr>
          <w:ilvl w:val="0"/>
          <w:numId w:val="8"/>
        </w:numPr>
        <w:tabs>
          <w:tab w:val="clear" w:pos="993"/>
          <w:tab w:val="num" w:pos="180"/>
        </w:tabs>
        <w:ind w:left="0"/>
        <w:jc w:val="both"/>
      </w:pPr>
      <w:r w:rsidRPr="005B524E">
        <w:rPr>
          <w:b/>
          <w:i/>
        </w:rPr>
        <w:t xml:space="preserve">Стоимость публикации - </w:t>
      </w:r>
      <w:r w:rsidRPr="005B524E">
        <w:t> </w:t>
      </w:r>
      <w:r w:rsidRPr="005B524E">
        <w:rPr>
          <w:b/>
        </w:rPr>
        <w:t>200 рублей</w:t>
      </w:r>
      <w:r w:rsidRPr="005B524E">
        <w:t xml:space="preserve"> за каждую полную или неполную страницу статьи. </w:t>
      </w:r>
      <w:r w:rsidRPr="005B524E">
        <w:rPr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</w:p>
    <w:p w:rsidR="00B43EE9" w:rsidRPr="005B524E" w:rsidRDefault="00B43EE9" w:rsidP="00B43EE9">
      <w:pPr>
        <w:numPr>
          <w:ilvl w:val="0"/>
          <w:numId w:val="8"/>
        </w:numPr>
        <w:tabs>
          <w:tab w:val="clear" w:pos="993"/>
          <w:tab w:val="num" w:pos="180"/>
        </w:tabs>
        <w:ind w:left="0"/>
        <w:jc w:val="both"/>
      </w:pPr>
      <w:r w:rsidRPr="005B524E">
        <w:rPr>
          <w:b/>
          <w:i/>
        </w:rPr>
        <w:t>Сертификат за публикацию статьи</w:t>
      </w:r>
      <w:r>
        <w:t xml:space="preserve"> печатается по запросу</w:t>
      </w:r>
      <w:r w:rsidRPr="005B524E">
        <w:t xml:space="preserve"> после издания сборника по итогам конференции. Заказ на него оформляется в заявке на участие. Стоимость сертификата составляет – </w:t>
      </w:r>
      <w:r>
        <w:rPr>
          <w:b/>
        </w:rPr>
        <w:t>10</w:t>
      </w:r>
      <w:r w:rsidRPr="005B524E">
        <w:rPr>
          <w:b/>
        </w:rPr>
        <w:t xml:space="preserve">0 рублей </w:t>
      </w:r>
      <w:r w:rsidRPr="005B524E">
        <w:rPr>
          <w:i/>
        </w:rPr>
        <w:t>(приложение №3).</w:t>
      </w:r>
    </w:p>
    <w:p w:rsidR="00B43EE9" w:rsidRPr="005B524E" w:rsidRDefault="00B43EE9" w:rsidP="00B43EE9">
      <w:pPr>
        <w:numPr>
          <w:ilvl w:val="0"/>
          <w:numId w:val="8"/>
        </w:numPr>
        <w:tabs>
          <w:tab w:val="clear" w:pos="993"/>
          <w:tab w:val="num" w:pos="180"/>
        </w:tabs>
        <w:ind w:left="0"/>
        <w:jc w:val="both"/>
      </w:pPr>
      <w:r w:rsidRPr="005B524E">
        <w:t xml:space="preserve">Стоимость </w:t>
      </w:r>
      <w:r w:rsidRPr="005B524E">
        <w:rPr>
          <w:b/>
          <w:i/>
        </w:rPr>
        <w:t>дополнительного экземпляра</w:t>
      </w:r>
      <w:r w:rsidRPr="005B524E">
        <w:t xml:space="preserve"> сборника (заказ на него оформляется в заявке на участие) докладов составляет </w:t>
      </w:r>
      <w:r w:rsidRPr="005B524E">
        <w:rPr>
          <w:b/>
        </w:rPr>
        <w:t xml:space="preserve">350 рублей </w:t>
      </w:r>
      <w:r w:rsidRPr="005B524E">
        <w:rPr>
          <w:i/>
        </w:rPr>
        <w:t>(приложение № 4).</w:t>
      </w:r>
    </w:p>
    <w:p w:rsidR="00B43EE9" w:rsidRPr="005B524E" w:rsidRDefault="00B43EE9" w:rsidP="00B43EE9">
      <w:pPr>
        <w:jc w:val="both"/>
      </w:pPr>
    </w:p>
    <w:p w:rsidR="00B43EE9" w:rsidRPr="005B524E" w:rsidRDefault="00B43EE9" w:rsidP="00B43EE9">
      <w:pPr>
        <w:ind w:right="-285"/>
        <w:jc w:val="both"/>
      </w:pPr>
      <w:r w:rsidRPr="005B524E">
        <w:t xml:space="preserve">Оплата производится одним из способов: </w:t>
      </w:r>
    </w:p>
    <w:p w:rsidR="00B43EE9" w:rsidRPr="005B524E" w:rsidRDefault="00B43EE9" w:rsidP="00B43EE9">
      <w:pPr>
        <w:numPr>
          <w:ilvl w:val="1"/>
          <w:numId w:val="8"/>
        </w:numPr>
        <w:tabs>
          <w:tab w:val="clear" w:pos="1440"/>
          <w:tab w:val="num" w:pos="2149"/>
        </w:tabs>
        <w:ind w:left="2149" w:right="-285"/>
        <w:jc w:val="both"/>
      </w:pPr>
      <w:r w:rsidRPr="005B524E">
        <w:t xml:space="preserve">наличными в бухгалтерии ТОИУМЦКИ, </w:t>
      </w:r>
    </w:p>
    <w:p w:rsidR="00B43EE9" w:rsidRPr="005B524E" w:rsidRDefault="00B43EE9" w:rsidP="00B43EE9">
      <w:pPr>
        <w:numPr>
          <w:ilvl w:val="1"/>
          <w:numId w:val="8"/>
        </w:numPr>
        <w:tabs>
          <w:tab w:val="clear" w:pos="1440"/>
          <w:tab w:val="num" w:pos="2149"/>
        </w:tabs>
        <w:ind w:left="2149" w:right="-285"/>
        <w:jc w:val="both"/>
      </w:pPr>
      <w:r w:rsidRPr="005B524E">
        <w:t>по квитанции через банк (</w:t>
      </w:r>
      <w:proofErr w:type="gramStart"/>
      <w:r w:rsidRPr="005B524E">
        <w:t>см</w:t>
      </w:r>
      <w:proofErr w:type="gramEnd"/>
      <w:r w:rsidRPr="005B524E">
        <w:t xml:space="preserve">. </w:t>
      </w:r>
      <w:r w:rsidRPr="005B524E">
        <w:rPr>
          <w:i/>
        </w:rPr>
        <w:t>приложения №2, 3, 4</w:t>
      </w:r>
      <w:r w:rsidRPr="005B524E">
        <w:t>),</w:t>
      </w:r>
    </w:p>
    <w:p w:rsidR="00B43EE9" w:rsidRPr="005B524E" w:rsidRDefault="00B43EE9" w:rsidP="00B43EE9">
      <w:pPr>
        <w:numPr>
          <w:ilvl w:val="1"/>
          <w:numId w:val="8"/>
        </w:numPr>
        <w:tabs>
          <w:tab w:val="clear" w:pos="1440"/>
          <w:tab w:val="num" w:pos="2149"/>
        </w:tabs>
        <w:ind w:left="2149" w:right="-285"/>
        <w:jc w:val="both"/>
      </w:pPr>
      <w:r w:rsidRPr="005B524E">
        <w:t>по безналичному расчету от юридического лица.</w:t>
      </w:r>
    </w:p>
    <w:p w:rsidR="00B43EE9" w:rsidRPr="005B524E" w:rsidRDefault="00B43EE9" w:rsidP="00B43EE9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</w:p>
    <w:p w:rsidR="00B43EE9" w:rsidRPr="005B524E" w:rsidRDefault="00B43EE9" w:rsidP="00B43EE9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5B524E">
        <w:rPr>
          <w:rFonts w:ascii="KZ Times New Roman" w:hAnsi="KZ Times New Roman"/>
          <w:b/>
          <w:u w:val="single"/>
          <w:lang w:val="kk-KZ"/>
        </w:rPr>
        <w:t xml:space="preserve">Требования к оформлению текста публикации: </w:t>
      </w:r>
    </w:p>
    <w:p w:rsidR="00B43EE9" w:rsidRPr="00DD3AAC" w:rsidRDefault="00B43EE9" w:rsidP="00B43EE9">
      <w:pPr>
        <w:jc w:val="both"/>
        <w:rPr>
          <w:lang w:val="kk-KZ"/>
        </w:rPr>
      </w:pPr>
      <w:r w:rsidRPr="00DD3AAC">
        <w:rPr>
          <w:lang w:val="kk-KZ"/>
        </w:rPr>
        <w:t>Редактор – Microsoft Word.</w:t>
      </w:r>
    </w:p>
    <w:p w:rsidR="00B43EE9" w:rsidRPr="00DD3AAC" w:rsidRDefault="00B43EE9" w:rsidP="00B43EE9">
      <w:pPr>
        <w:jc w:val="both"/>
        <w:rPr>
          <w:lang w:val="kk-KZ"/>
        </w:rPr>
      </w:pPr>
      <w:r w:rsidRPr="00DD3AAC">
        <w:rPr>
          <w:lang w:val="kk-KZ"/>
        </w:rPr>
        <w:t>Формат документа – А4.</w:t>
      </w:r>
    </w:p>
    <w:p w:rsidR="00B43EE9" w:rsidRPr="00DD3AAC" w:rsidRDefault="00B43EE9" w:rsidP="00B43EE9">
      <w:pPr>
        <w:shd w:val="clear" w:color="auto" w:fill="FFFFFF"/>
        <w:jc w:val="both"/>
        <w:rPr>
          <w:lang w:val="kk-KZ"/>
        </w:rPr>
      </w:pPr>
      <w:r w:rsidRPr="00DD3AAC">
        <w:rPr>
          <w:lang w:val="kk-KZ"/>
        </w:rPr>
        <w:t>Шрифт: гарнитура – Times New Roman.</w:t>
      </w:r>
    </w:p>
    <w:p w:rsidR="00B43EE9" w:rsidRPr="005B524E" w:rsidRDefault="00B43EE9" w:rsidP="00B43EE9">
      <w:pPr>
        <w:shd w:val="clear" w:color="auto" w:fill="FFFFFF"/>
        <w:jc w:val="both"/>
      </w:pPr>
      <w:r w:rsidRPr="005B524E">
        <w:t>Межстрочный интервал – 1,5.</w:t>
      </w:r>
    </w:p>
    <w:p w:rsidR="00B43EE9" w:rsidRPr="005B524E" w:rsidRDefault="00B43EE9" w:rsidP="00B43EE9">
      <w:pPr>
        <w:shd w:val="clear" w:color="auto" w:fill="FFFFFF"/>
        <w:jc w:val="both"/>
      </w:pPr>
      <w:r w:rsidRPr="005B524E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5B524E">
          <w:t>2 см</w:t>
        </w:r>
      </w:smartTag>
      <w:r w:rsidRPr="005B524E">
        <w:t>.</w:t>
      </w:r>
    </w:p>
    <w:p w:rsidR="00B43EE9" w:rsidRPr="005B524E" w:rsidRDefault="00B43EE9" w:rsidP="00B43EE9">
      <w:pPr>
        <w:shd w:val="clear" w:color="auto" w:fill="FFFFFF"/>
        <w:jc w:val="both"/>
        <w:rPr>
          <w:b/>
        </w:rPr>
      </w:pPr>
    </w:p>
    <w:p w:rsidR="00B43EE9" w:rsidRPr="005B524E" w:rsidRDefault="00B43EE9" w:rsidP="00B43EE9">
      <w:pPr>
        <w:shd w:val="clear" w:color="auto" w:fill="FFFFFF"/>
        <w:jc w:val="both"/>
      </w:pPr>
      <w:r w:rsidRPr="005B524E">
        <w:rPr>
          <w:b/>
        </w:rPr>
        <w:t>Порядок размещения информации в тексте:</w:t>
      </w:r>
      <w:r w:rsidRPr="005B524E">
        <w:t xml:space="preserve"> </w:t>
      </w:r>
    </w:p>
    <w:p w:rsidR="00B43EE9" w:rsidRPr="005B524E" w:rsidRDefault="00B43EE9" w:rsidP="00B43EE9">
      <w:pPr>
        <w:numPr>
          <w:ilvl w:val="0"/>
          <w:numId w:val="7"/>
        </w:numPr>
        <w:shd w:val="clear" w:color="auto" w:fill="FFFFFF"/>
        <w:jc w:val="both"/>
      </w:pPr>
      <w:r w:rsidRPr="005B524E">
        <w:rPr>
          <w:b/>
          <w:i/>
        </w:rPr>
        <w:t>на первой строке</w:t>
      </w:r>
      <w:r w:rsidRPr="005B524E">
        <w:t xml:space="preserve"> указать название доклада (шрифт </w:t>
      </w:r>
      <w:r w:rsidRPr="005B524E">
        <w:rPr>
          <w:b/>
          <w:i/>
        </w:rPr>
        <w:t>полужирный курсив</w:t>
      </w:r>
      <w:r w:rsidRPr="005B524E">
        <w:t>, размер 16, все прописные, выравнивание «по центру»);</w:t>
      </w:r>
    </w:p>
    <w:p w:rsidR="00B43EE9" w:rsidRPr="005B524E" w:rsidRDefault="00B43EE9" w:rsidP="00B43EE9">
      <w:pPr>
        <w:numPr>
          <w:ilvl w:val="0"/>
          <w:numId w:val="7"/>
        </w:numPr>
        <w:shd w:val="clear" w:color="auto" w:fill="FFFFFF"/>
        <w:jc w:val="both"/>
      </w:pPr>
      <w:r w:rsidRPr="005B524E">
        <w:rPr>
          <w:b/>
          <w:i/>
        </w:rPr>
        <w:t>через строку</w:t>
      </w:r>
      <w:r w:rsidRPr="005B524E">
        <w:t xml:space="preserve"> – фамилия и инициалы автора (шрифт </w:t>
      </w:r>
      <w:r w:rsidRPr="005B524E">
        <w:rPr>
          <w:b/>
          <w:i/>
        </w:rPr>
        <w:t>полужирный курсив</w:t>
      </w:r>
      <w:r w:rsidRPr="005B524E">
        <w:t>, размер 14, выравнивание «вправо»);</w:t>
      </w:r>
    </w:p>
    <w:p w:rsidR="00B43EE9" w:rsidRPr="005B524E" w:rsidRDefault="00B43EE9" w:rsidP="00B43EE9">
      <w:pPr>
        <w:numPr>
          <w:ilvl w:val="0"/>
          <w:numId w:val="7"/>
        </w:numPr>
        <w:shd w:val="clear" w:color="auto" w:fill="FFFFFF"/>
        <w:jc w:val="both"/>
      </w:pPr>
      <w:r w:rsidRPr="005B524E">
        <w:rPr>
          <w:b/>
          <w:i/>
        </w:rPr>
        <w:t>через строку</w:t>
      </w:r>
      <w:r w:rsidRPr="005B524E">
        <w:t xml:space="preserve"> – должность, полное название организации, населенный пункт (шрифт </w:t>
      </w:r>
      <w:r w:rsidRPr="005B524E">
        <w:rPr>
          <w:b/>
          <w:i/>
        </w:rPr>
        <w:t>полужирный курсив</w:t>
      </w:r>
      <w:r w:rsidRPr="005B524E">
        <w:t>, размер 14, выравнивание «вправо»);</w:t>
      </w:r>
    </w:p>
    <w:p w:rsidR="00B43EE9" w:rsidRPr="005B524E" w:rsidRDefault="00B43EE9" w:rsidP="00B43EE9">
      <w:pPr>
        <w:numPr>
          <w:ilvl w:val="0"/>
          <w:numId w:val="7"/>
        </w:numPr>
        <w:shd w:val="clear" w:color="auto" w:fill="FFFFFF"/>
        <w:jc w:val="both"/>
      </w:pPr>
      <w:r w:rsidRPr="005B524E">
        <w:rPr>
          <w:b/>
          <w:i/>
        </w:rPr>
        <w:t>через строку</w:t>
      </w:r>
      <w:r w:rsidRPr="005B524E"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5B524E">
          <w:t>1,25 см</w:t>
        </w:r>
      </w:smartTag>
      <w:r w:rsidRPr="005B524E">
        <w:t>; выравнивание «по ширине»);</w:t>
      </w:r>
    </w:p>
    <w:p w:rsidR="00B43EE9" w:rsidRPr="005B524E" w:rsidRDefault="00B43EE9" w:rsidP="00B43EE9">
      <w:pPr>
        <w:numPr>
          <w:ilvl w:val="0"/>
          <w:numId w:val="7"/>
        </w:numPr>
        <w:shd w:val="clear" w:color="auto" w:fill="FFFFFF"/>
        <w:jc w:val="both"/>
      </w:pPr>
      <w:r w:rsidRPr="005B524E">
        <w:rPr>
          <w:b/>
          <w:i/>
        </w:rPr>
        <w:t>в конце работы</w:t>
      </w:r>
      <w:r w:rsidRPr="005B524E"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5B524E">
        <w:rPr>
          <w:b/>
          <w:i/>
        </w:rPr>
        <w:t xml:space="preserve">. </w:t>
      </w:r>
    </w:p>
    <w:p w:rsidR="00B43EE9" w:rsidRPr="005B524E" w:rsidRDefault="00B43EE9" w:rsidP="00B43EE9">
      <w:pPr>
        <w:shd w:val="clear" w:color="auto" w:fill="FFFFFF"/>
        <w:jc w:val="both"/>
      </w:pPr>
      <w:r w:rsidRPr="005B524E">
        <w:rPr>
          <w:b/>
          <w:i/>
        </w:rPr>
        <w:t>Страницы не нумеруются</w:t>
      </w:r>
      <w:r w:rsidRPr="005B524E">
        <w:t>.</w:t>
      </w:r>
    </w:p>
    <w:p w:rsidR="00B43EE9" w:rsidRPr="005B524E" w:rsidRDefault="00B43EE9" w:rsidP="00B43EE9">
      <w:pPr>
        <w:ind w:right="-285"/>
        <w:jc w:val="both"/>
      </w:pPr>
    </w:p>
    <w:p w:rsidR="00B43EE9" w:rsidRDefault="00B43EE9" w:rsidP="00B43EE9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5B524E">
        <w:rPr>
          <w:rFonts w:ascii="KZ Times New Roman" w:hAnsi="KZ Times New Roman"/>
          <w:b/>
          <w:u w:val="single"/>
          <w:lang w:val="kk-KZ"/>
        </w:rPr>
        <w:t>Порядок получения сборников:</w:t>
      </w:r>
    </w:p>
    <w:p w:rsidR="00B43EE9" w:rsidRPr="005B524E" w:rsidRDefault="00B43EE9" w:rsidP="00B43EE9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</w:p>
    <w:p w:rsidR="00B43EE9" w:rsidRPr="005B524E" w:rsidRDefault="00B43EE9" w:rsidP="00B43EE9">
      <w:pPr>
        <w:ind w:firstLine="709"/>
        <w:jc w:val="both"/>
      </w:pPr>
      <w:r w:rsidRPr="005B524E">
        <w:t>Сборник издается в течени</w:t>
      </w:r>
      <w:r>
        <w:t>е</w:t>
      </w:r>
      <w:r w:rsidRPr="005B524E">
        <w:t xml:space="preserve"> 2-6 месяцев после проведения конференции.</w:t>
      </w:r>
    </w:p>
    <w:p w:rsidR="00B43EE9" w:rsidRPr="005B524E" w:rsidRDefault="00B43EE9" w:rsidP="00B43EE9">
      <w:pPr>
        <w:ind w:firstLine="709"/>
        <w:jc w:val="both"/>
      </w:pPr>
      <w:r w:rsidRPr="005B524E">
        <w:t>После выхода сборника из печати авторские и оплаченные дополнительные экземпляры можно забрать в ТОИУМЦКИ</w:t>
      </w:r>
      <w:r w:rsidRPr="005B524E">
        <w:rPr>
          <w:rStyle w:val="a9"/>
          <w:bCs/>
          <w:i w:val="0"/>
        </w:rPr>
        <w:t>.</w:t>
      </w:r>
    </w:p>
    <w:p w:rsidR="00B43EE9" w:rsidRPr="005B524E" w:rsidRDefault="00B43EE9" w:rsidP="00B43EE9">
      <w:pPr>
        <w:ind w:firstLine="709"/>
        <w:jc w:val="both"/>
      </w:pPr>
      <w:r w:rsidRPr="005B524E">
        <w:t xml:space="preserve">Авторские экземпляры сборников для участников из регионов РФ (кроме Томской области) </w:t>
      </w:r>
      <w:r w:rsidRPr="005B524E">
        <w:rPr>
          <w:b/>
        </w:rPr>
        <w:t>высылаются по почте наложенным платежом</w:t>
      </w:r>
      <w:r w:rsidRPr="005B524E">
        <w:t xml:space="preserve">, то есть с оплатой почтовых расходов в почтовом отделении при получении сборника. </w:t>
      </w:r>
    </w:p>
    <w:p w:rsidR="00B43EE9" w:rsidRPr="005B524E" w:rsidRDefault="00B43EE9" w:rsidP="00B43EE9">
      <w:pPr>
        <w:ind w:firstLine="709"/>
        <w:jc w:val="both"/>
      </w:pPr>
      <w:r w:rsidRPr="005B524E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Иногородним участникам конференции, не подтвердившим готовность получения сборника по почте, печатное издание </w:t>
      </w:r>
      <w:r w:rsidRPr="005B524E">
        <w:rPr>
          <w:u w:val="single"/>
        </w:rPr>
        <w:t>не высылается</w:t>
      </w:r>
      <w:r w:rsidRPr="005B524E">
        <w:t>.</w:t>
      </w:r>
    </w:p>
    <w:p w:rsidR="00B43EE9" w:rsidRPr="005B524E" w:rsidRDefault="00B43EE9" w:rsidP="00B43EE9">
      <w:pPr>
        <w:jc w:val="both"/>
        <w:rPr>
          <w:b/>
          <w:i/>
        </w:rPr>
      </w:pPr>
    </w:p>
    <w:p w:rsidR="00B43EE9" w:rsidRPr="005B524E" w:rsidRDefault="00B43EE9" w:rsidP="00B43EE9">
      <w:pPr>
        <w:jc w:val="both"/>
      </w:pPr>
      <w:r w:rsidRPr="005B524E">
        <w:rPr>
          <w:b/>
          <w:i/>
        </w:rPr>
        <w:t>Контактные данные:</w:t>
      </w:r>
      <w:r w:rsidRPr="005B524E">
        <w:t xml:space="preserve"> </w:t>
      </w:r>
    </w:p>
    <w:p w:rsidR="00B43EE9" w:rsidRPr="005B524E" w:rsidRDefault="00B43EE9" w:rsidP="00B43EE9">
      <w:pPr>
        <w:rPr>
          <w:i/>
        </w:rPr>
      </w:pPr>
      <w:r>
        <w:rPr>
          <w:i/>
        </w:rPr>
        <w:t>Телефоны: (3822) 51-61-98, 51-45-66</w:t>
      </w:r>
    </w:p>
    <w:p w:rsidR="00B43EE9" w:rsidRPr="005B524E" w:rsidRDefault="00B43EE9" w:rsidP="00B43EE9">
      <w:pPr>
        <w:rPr>
          <w:i/>
          <w:lang w:val="it-IT"/>
        </w:rPr>
      </w:pPr>
      <w:r w:rsidRPr="005B524E">
        <w:rPr>
          <w:i/>
          <w:lang w:val="it-IT"/>
        </w:rPr>
        <w:t xml:space="preserve">E-mail: </w:t>
      </w:r>
      <w:hyperlink r:id="rId16" w:history="1">
        <w:r w:rsidRPr="005B524E">
          <w:rPr>
            <w:rStyle w:val="a3"/>
            <w:i/>
            <w:color w:val="auto"/>
            <w:lang w:val="it-IT"/>
          </w:rPr>
          <w:t>toumcki@mail.ru</w:t>
        </w:r>
      </w:hyperlink>
    </w:p>
    <w:p w:rsidR="00C22DC5" w:rsidRPr="00464CEA" w:rsidRDefault="00B43EE9" w:rsidP="005460CA">
      <w:pPr>
        <w:rPr>
          <w:i/>
        </w:rPr>
      </w:pPr>
      <w:r w:rsidRPr="005B524E">
        <w:rPr>
          <w:i/>
        </w:rPr>
        <w:t>Сайт</w:t>
      </w:r>
      <w:r w:rsidRPr="006F77DD">
        <w:rPr>
          <w:i/>
        </w:rPr>
        <w:t xml:space="preserve">: </w:t>
      </w:r>
      <w:hyperlink r:id="rId17" w:history="1">
        <w:r w:rsidRPr="005B524E">
          <w:rPr>
            <w:rStyle w:val="a3"/>
            <w:i/>
            <w:color w:val="auto"/>
            <w:lang w:val="it-IT"/>
          </w:rPr>
          <w:t>http</w:t>
        </w:r>
        <w:r w:rsidRPr="006F77DD">
          <w:rPr>
            <w:rStyle w:val="a3"/>
            <w:i/>
            <w:color w:val="auto"/>
          </w:rPr>
          <w:t>://</w:t>
        </w:r>
        <w:r w:rsidRPr="005B524E">
          <w:rPr>
            <w:rStyle w:val="a3"/>
            <w:i/>
            <w:color w:val="auto"/>
            <w:lang w:val="it-IT"/>
          </w:rPr>
          <w:t>toumcki</w:t>
        </w:r>
        <w:r w:rsidRPr="006F77DD">
          <w:rPr>
            <w:rStyle w:val="a3"/>
            <w:i/>
            <w:color w:val="auto"/>
          </w:rPr>
          <w:t>.</w:t>
        </w:r>
        <w:r w:rsidRPr="005B524E">
          <w:rPr>
            <w:rStyle w:val="a3"/>
            <w:i/>
            <w:color w:val="auto"/>
            <w:lang w:val="it-IT"/>
          </w:rPr>
          <w:t>tom</w:t>
        </w:r>
        <w:r w:rsidRPr="006F77DD">
          <w:rPr>
            <w:rStyle w:val="a3"/>
            <w:i/>
            <w:color w:val="auto"/>
          </w:rPr>
          <w:t>.</w:t>
        </w:r>
        <w:r w:rsidRPr="005B524E">
          <w:rPr>
            <w:rStyle w:val="a3"/>
            <w:i/>
            <w:color w:val="auto"/>
            <w:lang w:val="it-IT"/>
          </w:rPr>
          <w:t>ru</w:t>
        </w:r>
      </w:hyperlink>
      <w:r w:rsidRPr="006F77DD">
        <w:rPr>
          <w:i/>
        </w:rPr>
        <w:t>.</w:t>
      </w:r>
    </w:p>
    <w:sectPr w:rsidR="00C22DC5" w:rsidRPr="00464CEA" w:rsidSect="00C22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55CF"/>
    <w:multiLevelType w:val="hybridMultilevel"/>
    <w:tmpl w:val="6302D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0426"/>
    <w:multiLevelType w:val="hybridMultilevel"/>
    <w:tmpl w:val="5C1C0E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27F37"/>
    <w:multiLevelType w:val="hybridMultilevel"/>
    <w:tmpl w:val="4CFE2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E1816"/>
    <w:multiLevelType w:val="hybridMultilevel"/>
    <w:tmpl w:val="0A941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330346"/>
    <w:multiLevelType w:val="hybridMultilevel"/>
    <w:tmpl w:val="9F2A78EC"/>
    <w:lvl w:ilvl="0" w:tplc="B4328E7C">
      <w:start w:val="1"/>
      <w:numFmt w:val="bullet"/>
      <w:lvlText w:val=""/>
      <w:lvlJc w:val="left"/>
      <w:pPr>
        <w:tabs>
          <w:tab w:val="num" w:pos="992"/>
        </w:tabs>
        <w:ind w:left="708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CEA"/>
    <w:rsid w:val="00004FC4"/>
    <w:rsid w:val="00017C1E"/>
    <w:rsid w:val="0006053C"/>
    <w:rsid w:val="00067DF3"/>
    <w:rsid w:val="000837DD"/>
    <w:rsid w:val="000B1E27"/>
    <w:rsid w:val="000E2AA7"/>
    <w:rsid w:val="00123D49"/>
    <w:rsid w:val="00124819"/>
    <w:rsid w:val="00137A4E"/>
    <w:rsid w:val="001653D6"/>
    <w:rsid w:val="00190BCF"/>
    <w:rsid w:val="00225D36"/>
    <w:rsid w:val="003046A7"/>
    <w:rsid w:val="003179EE"/>
    <w:rsid w:val="00350036"/>
    <w:rsid w:val="00363E8E"/>
    <w:rsid w:val="003E1D4F"/>
    <w:rsid w:val="003E5B85"/>
    <w:rsid w:val="00464CEA"/>
    <w:rsid w:val="00482741"/>
    <w:rsid w:val="004A5202"/>
    <w:rsid w:val="004C0FB9"/>
    <w:rsid w:val="005125C7"/>
    <w:rsid w:val="00512ADF"/>
    <w:rsid w:val="005460CA"/>
    <w:rsid w:val="005904E8"/>
    <w:rsid w:val="00592BE8"/>
    <w:rsid w:val="0059383D"/>
    <w:rsid w:val="00594B9A"/>
    <w:rsid w:val="005D4DDB"/>
    <w:rsid w:val="005E7ABC"/>
    <w:rsid w:val="005F212A"/>
    <w:rsid w:val="0060238D"/>
    <w:rsid w:val="00640FFE"/>
    <w:rsid w:val="00650C71"/>
    <w:rsid w:val="00653CB1"/>
    <w:rsid w:val="00667714"/>
    <w:rsid w:val="0069274D"/>
    <w:rsid w:val="006C5464"/>
    <w:rsid w:val="006D65E0"/>
    <w:rsid w:val="006F1D8A"/>
    <w:rsid w:val="006F675B"/>
    <w:rsid w:val="00702ACB"/>
    <w:rsid w:val="007237ED"/>
    <w:rsid w:val="00726052"/>
    <w:rsid w:val="0079438E"/>
    <w:rsid w:val="00820627"/>
    <w:rsid w:val="0082137D"/>
    <w:rsid w:val="00843907"/>
    <w:rsid w:val="00846190"/>
    <w:rsid w:val="008717BC"/>
    <w:rsid w:val="008751B4"/>
    <w:rsid w:val="00887504"/>
    <w:rsid w:val="008902AA"/>
    <w:rsid w:val="00902271"/>
    <w:rsid w:val="0090534A"/>
    <w:rsid w:val="0092643D"/>
    <w:rsid w:val="0095620B"/>
    <w:rsid w:val="009661EC"/>
    <w:rsid w:val="009719C4"/>
    <w:rsid w:val="009918D7"/>
    <w:rsid w:val="009940DA"/>
    <w:rsid w:val="009C62DA"/>
    <w:rsid w:val="009E3863"/>
    <w:rsid w:val="009F610C"/>
    <w:rsid w:val="00A8198B"/>
    <w:rsid w:val="00AB4E35"/>
    <w:rsid w:val="00AF4737"/>
    <w:rsid w:val="00B047C1"/>
    <w:rsid w:val="00B169C3"/>
    <w:rsid w:val="00B43EE9"/>
    <w:rsid w:val="00B648EF"/>
    <w:rsid w:val="00B84FE2"/>
    <w:rsid w:val="00B852BB"/>
    <w:rsid w:val="00BA40E0"/>
    <w:rsid w:val="00BB2B8C"/>
    <w:rsid w:val="00BC7748"/>
    <w:rsid w:val="00BD77FF"/>
    <w:rsid w:val="00BE7A85"/>
    <w:rsid w:val="00C22DC5"/>
    <w:rsid w:val="00C24139"/>
    <w:rsid w:val="00CD4404"/>
    <w:rsid w:val="00CF1F16"/>
    <w:rsid w:val="00D474A5"/>
    <w:rsid w:val="00DA18E6"/>
    <w:rsid w:val="00DA327B"/>
    <w:rsid w:val="00DD3AAC"/>
    <w:rsid w:val="00E03CCB"/>
    <w:rsid w:val="00E32FD2"/>
    <w:rsid w:val="00E54E27"/>
    <w:rsid w:val="00E84A9C"/>
    <w:rsid w:val="00E92DA6"/>
    <w:rsid w:val="00EF2EC0"/>
    <w:rsid w:val="00F13EC2"/>
    <w:rsid w:val="00FB2B9B"/>
    <w:rsid w:val="00FB65CF"/>
    <w:rsid w:val="00FE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C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5D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64CEA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464CE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Body Text"/>
    <w:basedOn w:val="a"/>
    <w:link w:val="a6"/>
    <w:unhideWhenUsed/>
    <w:rsid w:val="00464CEA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464CE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pple-converted-space">
    <w:name w:val="apple-converted-space"/>
    <w:basedOn w:val="a0"/>
    <w:rsid w:val="00464CEA"/>
  </w:style>
  <w:style w:type="table" w:styleId="a7">
    <w:name w:val="Table Grid"/>
    <w:basedOn w:val="a1"/>
    <w:rsid w:val="00464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464CEA"/>
    <w:rPr>
      <w:b/>
      <w:bCs/>
    </w:rPr>
  </w:style>
  <w:style w:type="character" w:styleId="a9">
    <w:name w:val="Emphasis"/>
    <w:basedOn w:val="a0"/>
    <w:uiPriority w:val="20"/>
    <w:qFormat/>
    <w:rsid w:val="00464CE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64CE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4CE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87504"/>
    <w:pPr>
      <w:ind w:left="720"/>
      <w:contextualSpacing/>
    </w:pPr>
  </w:style>
  <w:style w:type="paragraph" w:customStyle="1" w:styleId="head3">
    <w:name w:val="head3"/>
    <w:basedOn w:val="a"/>
    <w:rsid w:val="0069274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25D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-ferenc.ru/konferenc36_05_10.html" TargetMode="External"/><Relationship Id="rId13" Type="http://schemas.openxmlformats.org/officeDocument/2006/relationships/hyperlink" Target="http://www.kon-ferenc.ru/konferenc36_05_10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n-ferenc.ru/konferenc36_05_10.html" TargetMode="External"/><Relationship Id="rId12" Type="http://schemas.openxmlformats.org/officeDocument/2006/relationships/hyperlink" Target="http://www.kon-ferenc.ru/konferenc36_05_10.html" TargetMode="External"/><Relationship Id="rId17" Type="http://schemas.openxmlformats.org/officeDocument/2006/relationships/hyperlink" Target="http://toumcki.to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toumcki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kon-ferenc.ru/konferenc36_05_10.html" TargetMode="External"/><Relationship Id="rId11" Type="http://schemas.openxmlformats.org/officeDocument/2006/relationships/hyperlink" Target="http://www.kon-ferenc.ru/konferenc36_05_10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toumcki@mail.ru" TargetMode="External"/><Relationship Id="rId10" Type="http://schemas.openxmlformats.org/officeDocument/2006/relationships/hyperlink" Target="http://www.kon-ferenc.ru/konferenc36_05_1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n-ferenc.ru/konferenc36_05_10.html" TargetMode="External"/><Relationship Id="rId14" Type="http://schemas.openxmlformats.org/officeDocument/2006/relationships/hyperlink" Target="http://www.kon-ferenc.ru/konferenc36_05_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63</cp:revision>
  <dcterms:created xsi:type="dcterms:W3CDTF">2017-03-10T09:36:00Z</dcterms:created>
  <dcterms:modified xsi:type="dcterms:W3CDTF">2017-05-10T09:38:00Z</dcterms:modified>
</cp:coreProperties>
</file>