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844" w:rsidRDefault="008511C9" w:rsidP="00F60844">
      <w:pPr>
        <w:pStyle w:val="a4"/>
        <w:tabs>
          <w:tab w:val="left" w:pos="2268"/>
        </w:tabs>
      </w:pPr>
      <w:r w:rsidRPr="008511C9">
        <w:rPr>
          <w:sz w:val="28"/>
          <w:szCs w:val="28"/>
        </w:rPr>
        <w:fldChar w:fldCharType="begin"/>
      </w:r>
      <w:r w:rsidR="00F60844" w:rsidRPr="001C065C">
        <w:rPr>
          <w:sz w:val="28"/>
          <w:szCs w:val="28"/>
        </w:rPr>
        <w:instrText xml:space="preserve"> HYPERLINK "http://www.kon-ferenc.ru/konferenc36_05_10.html" </w:instrText>
      </w:r>
      <w:r w:rsidRPr="008511C9">
        <w:rPr>
          <w:sz w:val="28"/>
          <w:szCs w:val="28"/>
        </w:rPr>
        <w:fldChar w:fldCharType="separate"/>
      </w:r>
      <w:r w:rsidR="00F60844" w:rsidRPr="001C065C">
        <w:rPr>
          <w:rStyle w:val="a3"/>
          <w:color w:val="auto"/>
          <w:sz w:val="28"/>
          <w:szCs w:val="28"/>
          <w:u w:val="none"/>
        </w:rPr>
        <w:t xml:space="preserve"> </w:t>
      </w:r>
      <w:r w:rsidR="00F60844">
        <w:rPr>
          <w:noProof/>
        </w:rPr>
        <w:drawing>
          <wp:inline distT="0" distB="0" distL="0" distR="0">
            <wp:extent cx="1169670" cy="694690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844" w:rsidRPr="00F67FE0" w:rsidRDefault="00F60844" w:rsidP="00F60844">
      <w:pPr>
        <w:pStyle w:val="a4"/>
        <w:tabs>
          <w:tab w:val="left" w:pos="2268"/>
        </w:tabs>
        <w:rPr>
          <w:b w:val="0"/>
          <w:sz w:val="18"/>
          <w:szCs w:val="18"/>
        </w:rPr>
      </w:pPr>
      <w:r w:rsidRPr="00F67FE0">
        <w:rPr>
          <w:b w:val="0"/>
          <w:sz w:val="18"/>
          <w:szCs w:val="18"/>
        </w:rPr>
        <w:t>Областное государственное образовательное автономное учреждение дополнительного профессионального образования</w:t>
      </w:r>
    </w:p>
    <w:p w:rsidR="00F60844" w:rsidRPr="00175C89" w:rsidRDefault="00F60844" w:rsidP="00F60844">
      <w:pPr>
        <w:pStyle w:val="a4"/>
        <w:tabs>
          <w:tab w:val="left" w:pos="2268"/>
        </w:tabs>
        <w:rPr>
          <w:sz w:val="22"/>
          <w:szCs w:val="22"/>
        </w:rPr>
      </w:pPr>
      <w:r w:rsidRPr="00175C89">
        <w:rPr>
          <w:b w:val="0"/>
          <w:sz w:val="22"/>
          <w:szCs w:val="22"/>
        </w:rPr>
        <w:t xml:space="preserve"> </w:t>
      </w:r>
      <w:r w:rsidRPr="00175C89">
        <w:rPr>
          <w:sz w:val="22"/>
          <w:szCs w:val="22"/>
        </w:rPr>
        <w:t>«Томский областной  инновационный учебно-методический центр культуры и искусства»</w:t>
      </w:r>
    </w:p>
    <w:p w:rsidR="00F60844" w:rsidRPr="00F67FE0" w:rsidRDefault="00F60844" w:rsidP="00F60844">
      <w:pPr>
        <w:pStyle w:val="a4"/>
        <w:tabs>
          <w:tab w:val="left" w:pos="2268"/>
        </w:tabs>
        <w:rPr>
          <w:sz w:val="20"/>
        </w:rPr>
      </w:pPr>
      <w:r w:rsidRPr="00F67FE0">
        <w:rPr>
          <w:sz w:val="20"/>
        </w:rPr>
        <w:t xml:space="preserve"> (ОГОАУ</w:t>
      </w:r>
      <w:r>
        <w:rPr>
          <w:sz w:val="20"/>
        </w:rPr>
        <w:t xml:space="preserve"> ДПО</w:t>
      </w:r>
      <w:r w:rsidRPr="00F67FE0">
        <w:rPr>
          <w:sz w:val="20"/>
        </w:rPr>
        <w:t xml:space="preserve"> ТОИУМЦКИ)</w:t>
      </w:r>
    </w:p>
    <w:p w:rsidR="00F60844" w:rsidRPr="001E677A" w:rsidRDefault="00F60844" w:rsidP="00F60844">
      <w:pPr>
        <w:pStyle w:val="a4"/>
        <w:tabs>
          <w:tab w:val="left" w:pos="2268"/>
        </w:tabs>
        <w:rPr>
          <w:sz w:val="18"/>
          <w:szCs w:val="18"/>
        </w:rPr>
      </w:pPr>
    </w:p>
    <w:p w:rsidR="00F60844" w:rsidRPr="001E677A" w:rsidRDefault="00F60844" w:rsidP="00F60844">
      <w:pPr>
        <w:pStyle w:val="a4"/>
        <w:tabs>
          <w:tab w:val="left" w:pos="2268"/>
        </w:tabs>
        <w:rPr>
          <w:b w:val="0"/>
          <w:sz w:val="18"/>
          <w:szCs w:val="18"/>
        </w:rPr>
      </w:pPr>
      <w:proofErr w:type="spellStart"/>
      <w:r w:rsidRPr="001E677A">
        <w:rPr>
          <w:b w:val="0"/>
          <w:sz w:val="18"/>
          <w:szCs w:val="18"/>
        </w:rPr>
        <w:t>Сухоозерный</w:t>
      </w:r>
      <w:proofErr w:type="spellEnd"/>
      <w:r w:rsidRPr="001E677A">
        <w:rPr>
          <w:b w:val="0"/>
          <w:sz w:val="18"/>
          <w:szCs w:val="18"/>
        </w:rPr>
        <w:t xml:space="preserve"> пер., д. 13, Томск, 634009</w:t>
      </w:r>
    </w:p>
    <w:p w:rsidR="00F60844" w:rsidRPr="001E677A" w:rsidRDefault="00F60844" w:rsidP="00F60844">
      <w:pPr>
        <w:pStyle w:val="a4"/>
        <w:tabs>
          <w:tab w:val="left" w:pos="2268"/>
        </w:tabs>
        <w:rPr>
          <w:b w:val="0"/>
          <w:sz w:val="18"/>
          <w:szCs w:val="18"/>
        </w:rPr>
      </w:pPr>
      <w:r w:rsidRPr="001E677A">
        <w:rPr>
          <w:b w:val="0"/>
          <w:sz w:val="18"/>
          <w:szCs w:val="18"/>
        </w:rPr>
        <w:t xml:space="preserve"> тел./факс (3822) 51-45-66, </w:t>
      </w:r>
      <w:r w:rsidRPr="001E677A">
        <w:rPr>
          <w:b w:val="0"/>
          <w:sz w:val="18"/>
          <w:szCs w:val="18"/>
          <w:lang w:val="en-US"/>
        </w:rPr>
        <w:t>e</w:t>
      </w:r>
      <w:r w:rsidRPr="001E677A">
        <w:rPr>
          <w:b w:val="0"/>
          <w:sz w:val="18"/>
          <w:szCs w:val="18"/>
        </w:rPr>
        <w:t>-</w:t>
      </w:r>
      <w:r w:rsidRPr="001E677A">
        <w:rPr>
          <w:b w:val="0"/>
          <w:sz w:val="18"/>
          <w:szCs w:val="18"/>
          <w:lang w:val="en-US"/>
        </w:rPr>
        <w:t>mail</w:t>
      </w:r>
      <w:r w:rsidRPr="001E677A">
        <w:rPr>
          <w:b w:val="0"/>
          <w:sz w:val="18"/>
          <w:szCs w:val="18"/>
        </w:rPr>
        <w:t>:</w:t>
      </w:r>
      <w:r w:rsidRPr="001E677A">
        <w:rPr>
          <w:b w:val="0"/>
          <w:sz w:val="18"/>
          <w:szCs w:val="18"/>
          <w:lang w:val="en-US"/>
        </w:rPr>
        <w:t>toumcki</w:t>
      </w:r>
      <w:r w:rsidRPr="001E677A">
        <w:rPr>
          <w:b w:val="0"/>
          <w:sz w:val="18"/>
          <w:szCs w:val="18"/>
        </w:rPr>
        <w:t>@</w:t>
      </w:r>
      <w:r w:rsidRPr="001E677A">
        <w:rPr>
          <w:b w:val="0"/>
          <w:sz w:val="18"/>
          <w:szCs w:val="18"/>
          <w:lang w:val="en-US"/>
        </w:rPr>
        <w:t>mail</w:t>
      </w:r>
      <w:r w:rsidRPr="001E677A">
        <w:rPr>
          <w:b w:val="0"/>
          <w:sz w:val="18"/>
          <w:szCs w:val="18"/>
        </w:rPr>
        <w:t>.</w:t>
      </w:r>
      <w:r w:rsidRPr="001E677A">
        <w:rPr>
          <w:b w:val="0"/>
          <w:sz w:val="18"/>
          <w:szCs w:val="18"/>
          <w:lang w:val="en-US"/>
        </w:rPr>
        <w:t>ru</w:t>
      </w:r>
    </w:p>
    <w:p w:rsidR="00F60844" w:rsidRPr="001E677A" w:rsidRDefault="00F60844" w:rsidP="00F60844">
      <w:pPr>
        <w:pStyle w:val="a4"/>
        <w:tabs>
          <w:tab w:val="left" w:pos="2268"/>
        </w:tabs>
        <w:rPr>
          <w:b w:val="0"/>
          <w:sz w:val="18"/>
          <w:szCs w:val="18"/>
        </w:rPr>
      </w:pPr>
      <w:r w:rsidRPr="001E677A">
        <w:rPr>
          <w:b w:val="0"/>
          <w:sz w:val="18"/>
          <w:szCs w:val="18"/>
        </w:rPr>
        <w:t>ИНН 7021000830/701701001   ОГРН1027000873866</w:t>
      </w:r>
    </w:p>
    <w:p w:rsidR="00F60844" w:rsidRPr="00782C8B" w:rsidRDefault="00F60844" w:rsidP="00F60844">
      <w:pPr>
        <w:pStyle w:val="a4"/>
        <w:tabs>
          <w:tab w:val="left" w:pos="2268"/>
        </w:tabs>
        <w:rPr>
          <w:sz w:val="18"/>
          <w:szCs w:val="18"/>
        </w:rPr>
      </w:pPr>
    </w:p>
    <w:p w:rsidR="00F60844" w:rsidRDefault="008511C9" w:rsidP="00F60844">
      <w:pPr>
        <w:rPr>
          <w:sz w:val="28"/>
          <w:szCs w:val="28"/>
        </w:rPr>
      </w:pPr>
      <w:r w:rsidRPr="009133B9">
        <w:rPr>
          <w:sz w:val="28"/>
          <w:szCs w:val="28"/>
        </w:rPr>
        <w:fldChar w:fldCharType="end"/>
      </w:r>
    </w:p>
    <w:p w:rsidR="00F60844" w:rsidRPr="00E1027F" w:rsidRDefault="00F60844" w:rsidP="00F60844">
      <w:pPr>
        <w:rPr>
          <w:sz w:val="20"/>
          <w:szCs w:val="20"/>
        </w:rPr>
      </w:pPr>
    </w:p>
    <w:p w:rsidR="00F60844" w:rsidRDefault="00F60844" w:rsidP="00F60844">
      <w:pPr>
        <w:jc w:val="center"/>
        <w:rPr>
          <w:sz w:val="20"/>
          <w:szCs w:val="20"/>
        </w:rPr>
      </w:pPr>
      <w:r w:rsidRPr="00E1027F">
        <w:rPr>
          <w:sz w:val="20"/>
          <w:szCs w:val="20"/>
        </w:rPr>
        <w:t>ИНФОРМАЦИОННОЕ ПИСЬМО</w:t>
      </w:r>
    </w:p>
    <w:p w:rsidR="00F60844" w:rsidRPr="00E1027F" w:rsidRDefault="00F60844" w:rsidP="00F60844">
      <w:pPr>
        <w:jc w:val="center"/>
        <w:rPr>
          <w:sz w:val="20"/>
          <w:szCs w:val="20"/>
        </w:rPr>
      </w:pPr>
    </w:p>
    <w:p w:rsidR="00F60844" w:rsidRDefault="00F60844" w:rsidP="00F60844">
      <w:pPr>
        <w:ind w:left="-284" w:right="-143"/>
        <w:jc w:val="center"/>
        <w:rPr>
          <w:b/>
        </w:rPr>
      </w:pPr>
      <w:r w:rsidRPr="00845F41">
        <w:rPr>
          <w:b/>
        </w:rPr>
        <w:t>Уважаемые коллеги!</w:t>
      </w:r>
    </w:p>
    <w:p w:rsidR="00F60844" w:rsidRPr="00F35057" w:rsidRDefault="00F60844" w:rsidP="00F60844">
      <w:pPr>
        <w:ind w:left="-284" w:right="-143"/>
        <w:jc w:val="center"/>
        <w:rPr>
          <w:b/>
          <w:sz w:val="16"/>
          <w:szCs w:val="16"/>
        </w:rPr>
      </w:pPr>
    </w:p>
    <w:p w:rsidR="00F60844" w:rsidRDefault="00F60844" w:rsidP="00F60844">
      <w:pPr>
        <w:pStyle w:val="a6"/>
        <w:spacing w:before="240" w:beforeAutospacing="0" w:after="0" w:afterAutospacing="0"/>
        <w:ind w:firstLine="539"/>
        <w:jc w:val="both"/>
      </w:pPr>
      <w:r w:rsidRPr="00845F41">
        <w:t xml:space="preserve">Приглашаем вас принять участие в работе </w:t>
      </w:r>
      <w:r w:rsidRPr="00B279FE">
        <w:rPr>
          <w:b/>
          <w:lang w:val="en-US"/>
        </w:rPr>
        <w:t>II</w:t>
      </w:r>
      <w:r w:rsidRPr="00B279FE">
        <w:rPr>
          <w:b/>
        </w:rPr>
        <w:t xml:space="preserve"> Всероссийской научно-практической конференции</w:t>
      </w:r>
      <w:r w:rsidRPr="00B279FE">
        <w:t xml:space="preserve"> </w:t>
      </w:r>
      <w:r w:rsidRPr="00B279FE">
        <w:rPr>
          <w:b/>
        </w:rPr>
        <w:t>«Художественно-эстетическое развитие дошкольников: проблемы и перспективы»,</w:t>
      </w:r>
      <w:r>
        <w:rPr>
          <w:b/>
          <w:i/>
        </w:rPr>
        <w:t xml:space="preserve"> </w:t>
      </w:r>
      <w:r w:rsidRPr="00813121">
        <w:t xml:space="preserve">которая состоится </w:t>
      </w:r>
      <w:r w:rsidR="0044609B" w:rsidRPr="00C60431">
        <w:rPr>
          <w:b/>
        </w:rPr>
        <w:t>18</w:t>
      </w:r>
      <w:r w:rsidRPr="00C60431">
        <w:rPr>
          <w:b/>
        </w:rPr>
        <w:t xml:space="preserve"> апреля 2017</w:t>
      </w:r>
      <w:r>
        <w:t xml:space="preserve"> </w:t>
      </w:r>
      <w:r w:rsidRPr="00813121">
        <w:t xml:space="preserve">года в </w:t>
      </w:r>
      <w:proofErr w:type="gramStart"/>
      <w:r w:rsidRPr="00813121">
        <w:t>г</w:t>
      </w:r>
      <w:proofErr w:type="gramEnd"/>
      <w:r w:rsidRPr="00813121">
        <w:t>. Томске.</w:t>
      </w:r>
    </w:p>
    <w:p w:rsidR="00C124E6" w:rsidRPr="0044609B" w:rsidRDefault="00F60844" w:rsidP="00F60844">
      <w:pPr>
        <w:pStyle w:val="a6"/>
        <w:spacing w:before="240" w:beforeAutospacing="0" w:after="0" w:afterAutospacing="0"/>
        <w:ind w:firstLine="539"/>
        <w:jc w:val="both"/>
      </w:pPr>
      <w:r w:rsidRPr="00983A3A">
        <w:rPr>
          <w:b/>
          <w:color w:val="000000"/>
        </w:rPr>
        <w:t>Цель:</w:t>
      </w:r>
      <w:r w:rsidRPr="00983A3A">
        <w:t xml:space="preserve"> </w:t>
      </w:r>
      <w:r w:rsidR="0032634E">
        <w:t>обсуждение</w:t>
      </w:r>
      <w:r w:rsidR="00C124E6" w:rsidRPr="00CB7DDB">
        <w:t xml:space="preserve"> </w:t>
      </w:r>
      <w:r w:rsidR="00C124E6">
        <w:t xml:space="preserve">актуальных </w:t>
      </w:r>
      <w:r w:rsidR="00C124E6" w:rsidRPr="00CB7DDB">
        <w:t>проблем</w:t>
      </w:r>
      <w:r w:rsidR="00C124E6">
        <w:t xml:space="preserve"> художественно-эстетического развития дошкольников и</w:t>
      </w:r>
      <w:r w:rsidR="00C124E6" w:rsidRPr="00CB7DDB">
        <w:t xml:space="preserve"> </w:t>
      </w:r>
      <w:r w:rsidR="0032634E">
        <w:t>определение путей</w:t>
      </w:r>
      <w:r w:rsidR="00C124E6">
        <w:t xml:space="preserve"> их решения</w:t>
      </w:r>
      <w:r w:rsidR="00C124E6" w:rsidRPr="0022416B">
        <w:t>.</w:t>
      </w:r>
    </w:p>
    <w:p w:rsidR="00F60844" w:rsidRDefault="00F60844" w:rsidP="00F60844">
      <w:pPr>
        <w:pStyle w:val="a6"/>
        <w:spacing w:before="0" w:beforeAutospacing="0" w:after="0" w:afterAutospacing="0"/>
        <w:ind w:firstLine="539"/>
        <w:jc w:val="both"/>
      </w:pPr>
    </w:p>
    <w:p w:rsidR="00F60844" w:rsidRPr="007B2A91" w:rsidRDefault="00F60844" w:rsidP="00166E3E">
      <w:pPr>
        <w:pStyle w:val="a6"/>
        <w:spacing w:before="0" w:beforeAutospacing="0" w:after="0" w:afterAutospacing="0"/>
        <w:ind w:firstLine="539"/>
        <w:jc w:val="both"/>
        <w:rPr>
          <w:b/>
          <w:color w:val="000000"/>
        </w:rPr>
      </w:pPr>
      <w:r w:rsidRPr="004318C0">
        <w:rPr>
          <w:b/>
          <w:color w:val="000000"/>
        </w:rPr>
        <w:t>Задачи конференции:</w:t>
      </w:r>
      <w:r w:rsidR="00C90FE5">
        <w:rPr>
          <w:b/>
          <w:color w:val="000000"/>
        </w:rPr>
        <w:t xml:space="preserve"> </w:t>
      </w:r>
      <w:r w:rsidR="00166E3E" w:rsidRPr="007B2A91">
        <w:rPr>
          <w:color w:val="000000"/>
        </w:rPr>
        <w:t xml:space="preserve">изучение </w:t>
      </w:r>
      <w:r w:rsidR="00166E3E">
        <w:rPr>
          <w:color w:val="000000"/>
        </w:rPr>
        <w:t>накопленного</w:t>
      </w:r>
      <w:r w:rsidR="00166E3E" w:rsidRPr="007B2A91">
        <w:rPr>
          <w:color w:val="000000"/>
        </w:rPr>
        <w:t xml:space="preserve"> педагогического опыта </w:t>
      </w:r>
      <w:r w:rsidR="00166E3E">
        <w:rPr>
          <w:color w:val="000000"/>
        </w:rPr>
        <w:t>в художественно-эстетическом развитии дошкольников</w:t>
      </w:r>
      <w:r w:rsidR="00166E3E" w:rsidRPr="007B2A91">
        <w:rPr>
          <w:color w:val="000000"/>
        </w:rPr>
        <w:t xml:space="preserve">; </w:t>
      </w:r>
      <w:r w:rsidR="00166E3E" w:rsidRPr="007B2A91">
        <w:t xml:space="preserve">создание условий для </w:t>
      </w:r>
      <w:r w:rsidR="00166E3E">
        <w:t>распространения представленных методических наработок</w:t>
      </w:r>
      <w:r w:rsidR="00166E3E" w:rsidRPr="007B2A91">
        <w:t>;  стимулирование тво</w:t>
      </w:r>
      <w:r w:rsidR="00166E3E">
        <w:t xml:space="preserve">рческих поисков преподавателей; </w:t>
      </w:r>
      <w:r w:rsidR="00166E3E" w:rsidRPr="007B2A91">
        <w:rPr>
          <w:color w:val="000000"/>
        </w:rPr>
        <w:t>повышение профессионального мастерства педагогов</w:t>
      </w:r>
      <w:r w:rsidR="00166E3E">
        <w:rPr>
          <w:color w:val="000000"/>
        </w:rPr>
        <w:t>.</w:t>
      </w:r>
    </w:p>
    <w:p w:rsidR="00F60844" w:rsidRDefault="00F60844" w:rsidP="00F60844">
      <w:pPr>
        <w:ind w:left="1069"/>
        <w:jc w:val="both"/>
      </w:pPr>
    </w:p>
    <w:p w:rsidR="00F60844" w:rsidRDefault="00F60844" w:rsidP="00F60844">
      <w:pPr>
        <w:pStyle w:val="a6"/>
        <w:spacing w:before="0" w:beforeAutospacing="0" w:after="0" w:afterAutospacing="0"/>
        <w:ind w:firstLine="539"/>
        <w:jc w:val="both"/>
      </w:pPr>
      <w:r w:rsidRPr="00AB3E08">
        <w:rPr>
          <w:b/>
        </w:rPr>
        <w:t>К участию в конференции приглашаются</w:t>
      </w:r>
      <w:r>
        <w:t xml:space="preserve">: </w:t>
      </w:r>
      <w:r w:rsidR="00C90FE5" w:rsidRPr="004910EE">
        <w:t>преподаватели и руководители детских школ искусств</w:t>
      </w:r>
      <w:r w:rsidR="00C90FE5">
        <w:t xml:space="preserve">; педагоги дополнительного образования; </w:t>
      </w:r>
      <w:r w:rsidR="00C90FE5" w:rsidRPr="00EB20E9">
        <w:t>руководители, музыкальные работники, воспитатели дошкольных образовательных учреждений</w:t>
      </w:r>
      <w:r w:rsidR="00C90FE5">
        <w:t xml:space="preserve">; </w:t>
      </w:r>
      <w:r w:rsidR="00C90FE5" w:rsidRPr="00F8632B">
        <w:t>представители региональных и муниципа</w:t>
      </w:r>
      <w:r w:rsidR="00C90FE5" w:rsidRPr="00EB20E9">
        <w:t>льных органов управления дошкольным образованием</w:t>
      </w:r>
      <w:r w:rsidR="00C90FE5">
        <w:t>;</w:t>
      </w:r>
      <w:r w:rsidR="00C90FE5" w:rsidRPr="006E6BD0">
        <w:t xml:space="preserve"> </w:t>
      </w:r>
      <w:r w:rsidR="00C90FE5" w:rsidRPr="00EB20E9">
        <w:t xml:space="preserve">специалисты сферы культуры и искусства (клубы, дома творчества, </w:t>
      </w:r>
      <w:r w:rsidR="00C90FE5">
        <w:t xml:space="preserve">музеи, </w:t>
      </w:r>
      <w:r w:rsidR="00C90FE5" w:rsidRPr="00EB20E9">
        <w:t>творческие коллективы)</w:t>
      </w:r>
      <w:r w:rsidR="00C90FE5">
        <w:t>.</w:t>
      </w:r>
    </w:p>
    <w:p w:rsidR="00F60844" w:rsidRPr="00EC79DA" w:rsidRDefault="00F60844" w:rsidP="00F60844">
      <w:pPr>
        <w:pStyle w:val="a6"/>
        <w:ind w:firstLine="539"/>
        <w:jc w:val="both"/>
      </w:pPr>
      <w:r>
        <w:t xml:space="preserve">Организатор конференции – </w:t>
      </w:r>
      <w:r w:rsidRPr="00EC79DA">
        <w:t>Областное государственное образовательное автономное учреждение дополнительного профессионального образования</w:t>
      </w:r>
      <w:r>
        <w:t xml:space="preserve"> </w:t>
      </w:r>
      <w:r w:rsidRPr="00EC79DA">
        <w:t>«Томский областной  инновационный учебно-методический центр культуры и искусства»</w:t>
      </w:r>
    </w:p>
    <w:p w:rsidR="00F60844" w:rsidRPr="00C60431" w:rsidRDefault="00F60844" w:rsidP="00F60844">
      <w:pPr>
        <w:pStyle w:val="a6"/>
        <w:spacing w:before="0" w:beforeAutospacing="0" w:after="0" w:afterAutospacing="0"/>
        <w:ind w:firstLine="539"/>
        <w:jc w:val="both"/>
        <w:rPr>
          <w:b/>
        </w:rPr>
      </w:pPr>
      <w:r w:rsidRPr="00C60431">
        <w:rPr>
          <w:b/>
        </w:rPr>
        <w:t xml:space="preserve">Дата проведения конференции – </w:t>
      </w:r>
      <w:r w:rsidR="0044609B" w:rsidRPr="00C60431">
        <w:rPr>
          <w:b/>
          <w:sz w:val="28"/>
          <w:szCs w:val="28"/>
        </w:rPr>
        <w:t xml:space="preserve">18 </w:t>
      </w:r>
      <w:r w:rsidR="00B01826" w:rsidRPr="00C60431">
        <w:rPr>
          <w:b/>
          <w:sz w:val="28"/>
          <w:szCs w:val="28"/>
        </w:rPr>
        <w:t>апреля</w:t>
      </w:r>
      <w:r w:rsidRPr="00C60431">
        <w:rPr>
          <w:b/>
          <w:sz w:val="28"/>
          <w:szCs w:val="28"/>
        </w:rPr>
        <w:t xml:space="preserve"> 2017 года</w:t>
      </w:r>
      <w:r w:rsidRPr="00C60431">
        <w:rPr>
          <w:b/>
        </w:rPr>
        <w:t>.</w:t>
      </w:r>
    </w:p>
    <w:p w:rsidR="00F60844" w:rsidRPr="0023474D" w:rsidRDefault="00F60844" w:rsidP="00F60844">
      <w:pPr>
        <w:pStyle w:val="a6"/>
        <w:spacing w:before="0" w:beforeAutospacing="0" w:after="0" w:afterAutospacing="0"/>
        <w:ind w:firstLine="539"/>
        <w:jc w:val="both"/>
        <w:rPr>
          <w:b/>
        </w:rPr>
      </w:pPr>
    </w:p>
    <w:p w:rsidR="00F60844" w:rsidRDefault="00F60844" w:rsidP="00F60844">
      <w:pPr>
        <w:pStyle w:val="a6"/>
        <w:spacing w:before="0" w:beforeAutospacing="0" w:after="0" w:afterAutospacing="0"/>
        <w:ind w:firstLine="539"/>
        <w:jc w:val="both"/>
      </w:pPr>
      <w:r>
        <w:t>Место проведения</w:t>
      </w:r>
      <w:r w:rsidR="00166E3E">
        <w:t xml:space="preserve">: </w:t>
      </w:r>
      <w:r>
        <w:t xml:space="preserve"> </w:t>
      </w:r>
      <w:r w:rsidR="006F09E9" w:rsidRPr="006F09E9">
        <w:t>МАОУДО "ДШИ №3"</w:t>
      </w:r>
      <w:r w:rsidR="006F09E9">
        <w:t>, г. Томск, Иркутский тракт, 194/1</w:t>
      </w:r>
    </w:p>
    <w:p w:rsidR="006F09E9" w:rsidRDefault="006F09E9" w:rsidP="00F60844">
      <w:pPr>
        <w:pStyle w:val="a6"/>
        <w:spacing w:before="0" w:beforeAutospacing="0" w:after="0" w:afterAutospacing="0"/>
        <w:ind w:firstLine="539"/>
        <w:jc w:val="both"/>
      </w:pPr>
    </w:p>
    <w:p w:rsidR="009E1579" w:rsidRDefault="00F60844" w:rsidP="00F60844">
      <w:pPr>
        <w:pStyle w:val="a6"/>
        <w:spacing w:before="0" w:beforeAutospacing="0" w:after="0" w:afterAutospacing="0"/>
        <w:ind w:firstLine="539"/>
        <w:jc w:val="both"/>
      </w:pPr>
      <w:r>
        <w:t xml:space="preserve">В рамках конференции планируется: </w:t>
      </w:r>
      <w:r w:rsidR="00A36BE6">
        <w:t xml:space="preserve">пленарное заседание, </w:t>
      </w:r>
      <w:r w:rsidR="009E1579">
        <w:t>мастер-классы, выставка-продажа методической литературы.</w:t>
      </w:r>
      <w:r w:rsidR="00A36BE6">
        <w:t xml:space="preserve"> </w:t>
      </w:r>
    </w:p>
    <w:p w:rsidR="0083518F" w:rsidRDefault="0083518F" w:rsidP="00F60844">
      <w:pPr>
        <w:pStyle w:val="a6"/>
        <w:spacing w:before="0" w:beforeAutospacing="0" w:after="0" w:afterAutospacing="0"/>
        <w:ind w:firstLine="539"/>
        <w:jc w:val="both"/>
      </w:pPr>
    </w:p>
    <w:p w:rsidR="00F60844" w:rsidRPr="0023474D" w:rsidRDefault="00F60844" w:rsidP="00F60844">
      <w:pPr>
        <w:pStyle w:val="a6"/>
        <w:spacing w:before="0" w:beforeAutospacing="0" w:after="0" w:afterAutospacing="0"/>
        <w:ind w:firstLine="539"/>
        <w:jc w:val="both"/>
        <w:rPr>
          <w:b/>
        </w:rPr>
      </w:pPr>
      <w:r w:rsidRPr="0023474D">
        <w:rPr>
          <w:b/>
        </w:rPr>
        <w:t>Конференция предполагает очную и заочную форму участия.</w:t>
      </w:r>
      <w:r>
        <w:t xml:space="preserve"> Заявки на участие, материалы и оплата принимаются до </w:t>
      </w:r>
      <w:r w:rsidR="0044609B">
        <w:rPr>
          <w:b/>
        </w:rPr>
        <w:t>13</w:t>
      </w:r>
      <w:r w:rsidR="00166E3E">
        <w:rPr>
          <w:b/>
        </w:rPr>
        <w:t xml:space="preserve"> апреля</w:t>
      </w:r>
      <w:r>
        <w:rPr>
          <w:b/>
        </w:rPr>
        <w:t xml:space="preserve"> 2017 года включительно.</w:t>
      </w:r>
    </w:p>
    <w:p w:rsidR="00F60844" w:rsidRPr="00F35057" w:rsidRDefault="00F60844" w:rsidP="00F60844">
      <w:pPr>
        <w:pStyle w:val="a6"/>
        <w:spacing w:before="0" w:beforeAutospacing="0" w:after="0" w:afterAutospacing="0"/>
        <w:ind w:firstLine="539"/>
        <w:jc w:val="both"/>
        <w:rPr>
          <w:color w:val="000000"/>
          <w:sz w:val="16"/>
          <w:szCs w:val="16"/>
        </w:rPr>
      </w:pPr>
      <w:r>
        <w:t xml:space="preserve"> </w:t>
      </w:r>
    </w:p>
    <w:p w:rsidR="00F60844" w:rsidRDefault="00F60844" w:rsidP="00F60844">
      <w:pPr>
        <w:jc w:val="both"/>
        <w:rPr>
          <w:b/>
          <w:color w:val="000000"/>
        </w:rPr>
      </w:pPr>
    </w:p>
    <w:p w:rsidR="00F60844" w:rsidRDefault="00F60844" w:rsidP="00F60844">
      <w:pPr>
        <w:jc w:val="both"/>
        <w:rPr>
          <w:b/>
          <w:color w:val="000000"/>
        </w:rPr>
      </w:pPr>
    </w:p>
    <w:p w:rsidR="00DC40C1" w:rsidRDefault="00DC40C1" w:rsidP="00F60844">
      <w:pPr>
        <w:jc w:val="both"/>
        <w:rPr>
          <w:b/>
          <w:color w:val="000000"/>
        </w:rPr>
      </w:pPr>
    </w:p>
    <w:p w:rsidR="009E1579" w:rsidRDefault="009E1579" w:rsidP="00F60844">
      <w:pPr>
        <w:jc w:val="both"/>
        <w:rPr>
          <w:b/>
          <w:color w:val="000000"/>
        </w:rPr>
      </w:pPr>
    </w:p>
    <w:p w:rsidR="009E1579" w:rsidRDefault="009E1579" w:rsidP="00F60844">
      <w:pPr>
        <w:jc w:val="both"/>
        <w:rPr>
          <w:b/>
          <w:color w:val="000000"/>
        </w:rPr>
      </w:pPr>
    </w:p>
    <w:p w:rsidR="009E1579" w:rsidRDefault="009E1579" w:rsidP="00F60844">
      <w:pPr>
        <w:jc w:val="both"/>
        <w:rPr>
          <w:b/>
          <w:color w:val="000000"/>
        </w:rPr>
      </w:pPr>
    </w:p>
    <w:p w:rsidR="00F60844" w:rsidRDefault="00F60844" w:rsidP="00F60844">
      <w:pPr>
        <w:jc w:val="both"/>
        <w:rPr>
          <w:b/>
          <w:color w:val="000000"/>
        </w:rPr>
      </w:pPr>
      <w:r w:rsidRPr="00EF2915">
        <w:rPr>
          <w:b/>
          <w:color w:val="000000"/>
        </w:rPr>
        <w:lastRenderedPageBreak/>
        <w:t>Основные вопросы для обсуждения</w:t>
      </w:r>
      <w:r>
        <w:rPr>
          <w:b/>
          <w:color w:val="000000"/>
        </w:rPr>
        <w:t>:</w:t>
      </w:r>
    </w:p>
    <w:p w:rsidR="00F60844" w:rsidRDefault="00F60844" w:rsidP="00F60844">
      <w:pPr>
        <w:jc w:val="both"/>
        <w:rPr>
          <w:b/>
          <w:color w:val="000000"/>
        </w:rPr>
      </w:pPr>
    </w:p>
    <w:p w:rsidR="009539B8" w:rsidRPr="00BD4D29" w:rsidRDefault="00BD4D29" w:rsidP="00F60844">
      <w:pPr>
        <w:pStyle w:val="aa"/>
        <w:numPr>
          <w:ilvl w:val="0"/>
          <w:numId w:val="5"/>
        </w:numPr>
        <w:jc w:val="both"/>
      </w:pPr>
      <w:r>
        <w:rPr>
          <w:color w:val="000000"/>
        </w:rPr>
        <w:t>История развития художественно-эстетического направления в работе с дошкольниками;</w:t>
      </w:r>
    </w:p>
    <w:p w:rsidR="00BD4D29" w:rsidRPr="00BD4D29" w:rsidRDefault="00BD4D29" w:rsidP="00F60844">
      <w:pPr>
        <w:pStyle w:val="aa"/>
        <w:numPr>
          <w:ilvl w:val="0"/>
          <w:numId w:val="5"/>
        </w:numPr>
        <w:jc w:val="both"/>
      </w:pPr>
      <w:r>
        <w:rPr>
          <w:color w:val="000000"/>
        </w:rPr>
        <w:t xml:space="preserve">Теоретико-методологические </w:t>
      </w:r>
      <w:r w:rsidR="00660B06">
        <w:rPr>
          <w:color w:val="000000"/>
        </w:rPr>
        <w:t>основы работы с дошкольниками в области художественно-эстетического развития;</w:t>
      </w:r>
    </w:p>
    <w:p w:rsidR="00BD4D29" w:rsidRPr="00BD4D29" w:rsidRDefault="00BD4D29" w:rsidP="00100870">
      <w:pPr>
        <w:pStyle w:val="aa"/>
        <w:numPr>
          <w:ilvl w:val="0"/>
          <w:numId w:val="5"/>
        </w:numPr>
        <w:jc w:val="both"/>
      </w:pPr>
      <w:r>
        <w:rPr>
          <w:color w:val="000000"/>
        </w:rPr>
        <w:t xml:space="preserve">Новые модели, организационные формы и </w:t>
      </w:r>
      <w:r w:rsidR="00660B06">
        <w:rPr>
          <w:color w:val="000000"/>
        </w:rPr>
        <w:t xml:space="preserve">образовательные </w:t>
      </w:r>
      <w:r>
        <w:rPr>
          <w:color w:val="000000"/>
        </w:rPr>
        <w:t>технологии в процессе художественно-эстетического развития</w:t>
      </w:r>
      <w:r w:rsidR="00660B06">
        <w:rPr>
          <w:color w:val="000000"/>
        </w:rPr>
        <w:t xml:space="preserve"> дошкольников</w:t>
      </w:r>
      <w:r w:rsidR="00100870">
        <w:rPr>
          <w:color w:val="000000"/>
        </w:rPr>
        <w:t>;</w:t>
      </w:r>
    </w:p>
    <w:p w:rsidR="00BD4D29" w:rsidRPr="00BD4D29" w:rsidRDefault="00BD4D29" w:rsidP="00F60844">
      <w:pPr>
        <w:pStyle w:val="aa"/>
        <w:numPr>
          <w:ilvl w:val="0"/>
          <w:numId w:val="5"/>
        </w:numPr>
        <w:jc w:val="both"/>
      </w:pPr>
      <w:r>
        <w:rPr>
          <w:color w:val="000000"/>
        </w:rPr>
        <w:t>Художественно-эстетическое развитие как средство раскрытия тво</w:t>
      </w:r>
      <w:r w:rsidR="00100870">
        <w:rPr>
          <w:color w:val="000000"/>
        </w:rPr>
        <w:t>рческого потенциала детей дошкольного возраста</w:t>
      </w:r>
      <w:r>
        <w:rPr>
          <w:color w:val="000000"/>
        </w:rPr>
        <w:t>;</w:t>
      </w:r>
    </w:p>
    <w:p w:rsidR="00BD4D29" w:rsidRPr="00BD4D29" w:rsidRDefault="00BD4D29" w:rsidP="00F60844">
      <w:pPr>
        <w:pStyle w:val="aa"/>
        <w:numPr>
          <w:ilvl w:val="0"/>
          <w:numId w:val="5"/>
        </w:numPr>
        <w:jc w:val="both"/>
      </w:pPr>
      <w:r>
        <w:rPr>
          <w:color w:val="000000"/>
        </w:rPr>
        <w:t xml:space="preserve">Реализация самостоятельной творческой деятельности детей (изобразительной, конструктивно-модельной, музыкальной и др.) в рамках художественно-эстетического </w:t>
      </w:r>
      <w:r w:rsidR="00100870">
        <w:rPr>
          <w:color w:val="000000"/>
        </w:rPr>
        <w:t>направления</w:t>
      </w:r>
      <w:r>
        <w:rPr>
          <w:color w:val="000000"/>
        </w:rPr>
        <w:t>;</w:t>
      </w:r>
    </w:p>
    <w:p w:rsidR="00BD4D29" w:rsidRPr="00BD4D29" w:rsidRDefault="00BD4D29" w:rsidP="00F60844">
      <w:pPr>
        <w:pStyle w:val="aa"/>
        <w:numPr>
          <w:ilvl w:val="0"/>
          <w:numId w:val="5"/>
        </w:numPr>
        <w:jc w:val="both"/>
      </w:pPr>
      <w:r>
        <w:rPr>
          <w:color w:val="000000"/>
        </w:rPr>
        <w:t>Способы выявления одаренности и методы развития творческих способностей детей дошкольного возраста;</w:t>
      </w:r>
    </w:p>
    <w:p w:rsidR="00BD4D29" w:rsidRPr="00BD4D29" w:rsidRDefault="00BD4D29" w:rsidP="00F60844">
      <w:pPr>
        <w:pStyle w:val="aa"/>
        <w:numPr>
          <w:ilvl w:val="0"/>
          <w:numId w:val="5"/>
        </w:numPr>
        <w:jc w:val="both"/>
      </w:pPr>
      <w:r>
        <w:rPr>
          <w:color w:val="000000"/>
        </w:rPr>
        <w:t>Развити</w:t>
      </w:r>
      <w:r w:rsidR="00100870">
        <w:rPr>
          <w:color w:val="000000"/>
        </w:rPr>
        <w:t>е</w:t>
      </w:r>
      <w:r>
        <w:rPr>
          <w:color w:val="000000"/>
        </w:rPr>
        <w:t xml:space="preserve"> профессиональных компетенций специалистов, работающих с детьми дошкольного возраста в области художественно-эстетического развития;</w:t>
      </w:r>
    </w:p>
    <w:p w:rsidR="00BD4D29" w:rsidRDefault="00BD4D29" w:rsidP="00F60844">
      <w:pPr>
        <w:pStyle w:val="aa"/>
        <w:numPr>
          <w:ilvl w:val="0"/>
          <w:numId w:val="5"/>
        </w:numPr>
        <w:jc w:val="both"/>
      </w:pPr>
      <w:r>
        <w:t>О</w:t>
      </w:r>
      <w:r w:rsidR="00100870">
        <w:t>пыт о</w:t>
      </w:r>
      <w:r>
        <w:t>рганизаци</w:t>
      </w:r>
      <w:r w:rsidR="00100870">
        <w:t>и</w:t>
      </w:r>
      <w:r>
        <w:t xml:space="preserve"> образовательного процесса для детей</w:t>
      </w:r>
      <w:r w:rsidR="00100870">
        <w:t xml:space="preserve"> дошкольного возраста</w:t>
      </w:r>
      <w:r>
        <w:t xml:space="preserve"> с ограниченными возможностями здоровья посредством </w:t>
      </w:r>
      <w:r w:rsidR="00DC40C1">
        <w:t>художественно-эстетического развития;</w:t>
      </w:r>
    </w:p>
    <w:p w:rsidR="00DC40C1" w:rsidRPr="0044609B" w:rsidRDefault="00DC40C1" w:rsidP="00F60844">
      <w:pPr>
        <w:pStyle w:val="aa"/>
        <w:numPr>
          <w:ilvl w:val="0"/>
          <w:numId w:val="5"/>
        </w:numPr>
        <w:jc w:val="both"/>
      </w:pPr>
      <w:r>
        <w:t>Взаимодействие педагогов и родителей в процессе творческого развития детей дошкольного возраста средствами искусства.</w:t>
      </w:r>
    </w:p>
    <w:p w:rsidR="009539B8" w:rsidRDefault="009539B8" w:rsidP="003B3648">
      <w:pPr>
        <w:pStyle w:val="aa"/>
        <w:jc w:val="both"/>
      </w:pPr>
    </w:p>
    <w:p w:rsidR="00F60844" w:rsidRPr="005B524E" w:rsidRDefault="00F60844" w:rsidP="00F60844">
      <w:pPr>
        <w:pStyle w:val="a6"/>
        <w:spacing w:before="0" w:beforeAutospacing="0" w:after="0" w:afterAutospacing="0" w:line="172" w:lineRule="atLeast"/>
        <w:jc w:val="both"/>
        <w:rPr>
          <w:rStyle w:val="a7"/>
          <w:b/>
          <w:bCs/>
        </w:rPr>
      </w:pPr>
      <w:r w:rsidRPr="005B524E">
        <w:rPr>
          <w:rStyle w:val="a7"/>
          <w:b/>
          <w:bCs/>
        </w:rPr>
        <w:t>Тематика конференции не ограничивается предложенным перечнем вопросов и может быть дополнена.</w:t>
      </w:r>
    </w:p>
    <w:p w:rsidR="00F60844" w:rsidRPr="00F35057" w:rsidRDefault="00F60844" w:rsidP="00F60844">
      <w:pPr>
        <w:jc w:val="both"/>
        <w:rPr>
          <w:color w:val="000000"/>
          <w:sz w:val="16"/>
          <w:szCs w:val="16"/>
        </w:rPr>
      </w:pPr>
    </w:p>
    <w:p w:rsidR="00F60844" w:rsidRPr="005B524E" w:rsidRDefault="00F60844" w:rsidP="00F60844">
      <w:pPr>
        <w:ind w:firstLine="709"/>
        <w:jc w:val="both"/>
      </w:pPr>
      <w:r w:rsidRPr="005B524E">
        <w:rPr>
          <w:b/>
          <w:u w:val="single"/>
        </w:rPr>
        <w:t>Для публикации статьи в сборнике необходимо</w:t>
      </w:r>
      <w:r w:rsidRPr="005B524E">
        <w:t xml:space="preserve"> направить до </w:t>
      </w:r>
      <w:r w:rsidR="0044609B">
        <w:rPr>
          <w:b/>
        </w:rPr>
        <w:t>13</w:t>
      </w:r>
      <w:r w:rsidR="009E1579">
        <w:rPr>
          <w:b/>
        </w:rPr>
        <w:t xml:space="preserve"> апреля</w:t>
      </w:r>
      <w:r>
        <w:rPr>
          <w:b/>
        </w:rPr>
        <w:t xml:space="preserve"> </w:t>
      </w:r>
      <w:r w:rsidRPr="005F3B43">
        <w:rPr>
          <w:b/>
        </w:rPr>
        <w:t>201</w:t>
      </w:r>
      <w:r>
        <w:rPr>
          <w:b/>
        </w:rPr>
        <w:t>7</w:t>
      </w:r>
      <w:r w:rsidRPr="005F3B43">
        <w:rPr>
          <w:b/>
        </w:rPr>
        <w:t xml:space="preserve"> года</w:t>
      </w:r>
      <w:r w:rsidRPr="005B524E">
        <w:t xml:space="preserve"> </w:t>
      </w:r>
      <w:r w:rsidRPr="00962D17">
        <w:rPr>
          <w:b/>
        </w:rPr>
        <w:t>включительно</w:t>
      </w:r>
      <w:r>
        <w:t xml:space="preserve"> </w:t>
      </w:r>
      <w:r w:rsidRPr="005B524E">
        <w:t xml:space="preserve">на электронный адрес </w:t>
      </w:r>
      <w:hyperlink r:id="rId6" w:history="1">
        <w:r w:rsidRPr="005B524E">
          <w:rPr>
            <w:rStyle w:val="a3"/>
            <w:color w:val="auto"/>
            <w:lang w:val="de-DE"/>
          </w:rPr>
          <w:t>toumcki</w:t>
        </w:r>
        <w:r w:rsidRPr="005B524E">
          <w:rPr>
            <w:rStyle w:val="a3"/>
            <w:color w:val="auto"/>
          </w:rPr>
          <w:t>@</w:t>
        </w:r>
        <w:r w:rsidRPr="005B524E">
          <w:rPr>
            <w:rStyle w:val="a3"/>
            <w:color w:val="auto"/>
            <w:lang w:val="de-DE"/>
          </w:rPr>
          <w:t>mail</w:t>
        </w:r>
        <w:r w:rsidRPr="005B524E">
          <w:rPr>
            <w:rStyle w:val="a3"/>
            <w:color w:val="auto"/>
          </w:rPr>
          <w:t>.</w:t>
        </w:r>
        <w:r w:rsidRPr="005B524E">
          <w:rPr>
            <w:rStyle w:val="a3"/>
            <w:color w:val="auto"/>
            <w:lang w:val="de-DE"/>
          </w:rPr>
          <w:t>ru</w:t>
        </w:r>
      </w:hyperlink>
      <w:r w:rsidRPr="005B524E">
        <w:t>:</w:t>
      </w:r>
    </w:p>
    <w:p w:rsidR="00F60844" w:rsidRPr="005B524E" w:rsidRDefault="00F60844" w:rsidP="00F60844">
      <w:pPr>
        <w:numPr>
          <w:ilvl w:val="0"/>
          <w:numId w:val="1"/>
        </w:numPr>
        <w:jc w:val="both"/>
        <w:rPr>
          <w:i/>
        </w:rPr>
      </w:pPr>
      <w:r w:rsidRPr="005B524E">
        <w:rPr>
          <w:i/>
        </w:rPr>
        <w:t>заявку участника (приложение №1);</w:t>
      </w:r>
    </w:p>
    <w:p w:rsidR="00F60844" w:rsidRPr="00E154E3" w:rsidRDefault="00F60844" w:rsidP="00F60844">
      <w:pPr>
        <w:numPr>
          <w:ilvl w:val="0"/>
          <w:numId w:val="1"/>
        </w:numPr>
        <w:jc w:val="both"/>
        <w:rPr>
          <w:i/>
        </w:rPr>
      </w:pPr>
      <w:r w:rsidRPr="005B524E">
        <w:rPr>
          <w:i/>
        </w:rPr>
        <w:t>те</w:t>
      </w:r>
      <w:proofErr w:type="gramStart"/>
      <w:r w:rsidRPr="005B524E">
        <w:rPr>
          <w:i/>
        </w:rPr>
        <w:t>кст ст</w:t>
      </w:r>
      <w:proofErr w:type="gramEnd"/>
      <w:r w:rsidRPr="005B524E">
        <w:rPr>
          <w:i/>
        </w:rPr>
        <w:t>атьи</w:t>
      </w:r>
      <w:r w:rsidRPr="005B524E">
        <w:t xml:space="preserve"> (минимальный объем публик</w:t>
      </w:r>
      <w:r>
        <w:t>ации – 3 страницы);</w:t>
      </w:r>
    </w:p>
    <w:p w:rsidR="00F60844" w:rsidRPr="005B524E" w:rsidRDefault="00F60844" w:rsidP="00F60844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подтверждение оплаты</w:t>
      </w:r>
    </w:p>
    <w:p w:rsidR="00F60844" w:rsidRPr="005B524E" w:rsidRDefault="00F60844" w:rsidP="00F60844">
      <w:pPr>
        <w:ind w:firstLine="709"/>
        <w:jc w:val="both"/>
        <w:rPr>
          <w:i/>
        </w:rPr>
      </w:pPr>
      <w:r w:rsidRPr="005B524E">
        <w:rPr>
          <w:i/>
        </w:rPr>
        <w:t>В строке «тема» электронного письма необходимо указать название конференции.</w:t>
      </w:r>
    </w:p>
    <w:p w:rsidR="00F60844" w:rsidRDefault="00F60844" w:rsidP="00F60844">
      <w:pPr>
        <w:ind w:firstLine="709"/>
        <w:jc w:val="both"/>
      </w:pPr>
    </w:p>
    <w:p w:rsidR="00F60844" w:rsidRPr="005B524E" w:rsidRDefault="00F60844" w:rsidP="00F60844">
      <w:pPr>
        <w:jc w:val="both"/>
        <w:rPr>
          <w:i/>
        </w:rPr>
      </w:pPr>
      <w:r w:rsidRPr="005B524E">
        <w:rPr>
          <w:i/>
        </w:rPr>
        <w:t xml:space="preserve">К публикации принимаются материалы, поданные и оформленные в соответствии с требованиями конференции. </w:t>
      </w:r>
    </w:p>
    <w:p w:rsidR="00F60844" w:rsidRPr="005B524E" w:rsidRDefault="00F60844" w:rsidP="00F60844">
      <w:pPr>
        <w:jc w:val="both"/>
        <w:rPr>
          <w:b/>
          <w:i/>
        </w:rPr>
      </w:pPr>
    </w:p>
    <w:p w:rsidR="00F60844" w:rsidRPr="005B524E" w:rsidRDefault="00F60844" w:rsidP="00F60844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</w:pPr>
      <w:r w:rsidRPr="005B524E">
        <w:rPr>
          <w:b/>
          <w:i/>
        </w:rPr>
        <w:t xml:space="preserve">Стоимость публикации - </w:t>
      </w:r>
      <w:r w:rsidRPr="005B524E">
        <w:t> </w:t>
      </w:r>
      <w:r w:rsidRPr="005B524E">
        <w:rPr>
          <w:b/>
        </w:rPr>
        <w:t>200 рублей</w:t>
      </w:r>
      <w:r w:rsidRPr="005B524E">
        <w:t> за каждую полную или неполную страницу статьи</w:t>
      </w:r>
      <w:r>
        <w:t xml:space="preserve"> </w:t>
      </w:r>
      <w:r w:rsidRPr="005B524E">
        <w:rPr>
          <w:i/>
        </w:rPr>
        <w:t>(приложение №</w:t>
      </w:r>
      <w:r>
        <w:rPr>
          <w:i/>
        </w:rPr>
        <w:t>2</w:t>
      </w:r>
      <w:r w:rsidRPr="005B524E">
        <w:rPr>
          <w:i/>
        </w:rPr>
        <w:t>).</w:t>
      </w:r>
      <w:r w:rsidRPr="005B524E">
        <w:t xml:space="preserve"> </w:t>
      </w:r>
      <w:r w:rsidRPr="005B524E">
        <w:rPr>
          <w:i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</w:p>
    <w:p w:rsidR="00F60844" w:rsidRPr="005B524E" w:rsidRDefault="00F60844" w:rsidP="00F60844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</w:pPr>
      <w:r w:rsidRPr="005B524E">
        <w:rPr>
          <w:b/>
          <w:i/>
        </w:rPr>
        <w:t>Сертификат за публикацию статьи</w:t>
      </w:r>
      <w:r w:rsidRPr="005B524E">
        <w:t xml:space="preserve"> печатается по требованию после издания сборника по итогам конференции. Заказ на него оформляется в заявке на участие. Стоимость сертификата составляет – </w:t>
      </w:r>
      <w:r w:rsidRPr="005B524E">
        <w:rPr>
          <w:b/>
        </w:rPr>
        <w:t xml:space="preserve">70 рублей </w:t>
      </w:r>
      <w:r w:rsidRPr="005B524E">
        <w:rPr>
          <w:i/>
        </w:rPr>
        <w:t>(приложение №3).</w:t>
      </w:r>
    </w:p>
    <w:p w:rsidR="00F60844" w:rsidRPr="00240A4C" w:rsidRDefault="00F60844" w:rsidP="00F60844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</w:pPr>
      <w:r w:rsidRPr="005B524E">
        <w:t xml:space="preserve">Стоимость </w:t>
      </w:r>
      <w:r w:rsidRPr="005B524E">
        <w:rPr>
          <w:b/>
          <w:i/>
        </w:rPr>
        <w:t>дополнительного экземпляра</w:t>
      </w:r>
      <w:r w:rsidRPr="005B524E">
        <w:t xml:space="preserve"> сборника (заказ на него оформляется в заявке на участие) докладов составляет </w:t>
      </w:r>
      <w:r w:rsidRPr="005B524E">
        <w:rPr>
          <w:b/>
        </w:rPr>
        <w:t xml:space="preserve">350 рублей </w:t>
      </w:r>
      <w:r w:rsidRPr="005B524E">
        <w:rPr>
          <w:i/>
        </w:rPr>
        <w:t>(приложение № 4).</w:t>
      </w:r>
    </w:p>
    <w:p w:rsidR="00F60844" w:rsidRPr="005B524E" w:rsidRDefault="00F60844" w:rsidP="00F60844">
      <w:pPr>
        <w:jc w:val="both"/>
      </w:pPr>
    </w:p>
    <w:p w:rsidR="00F60844" w:rsidRPr="005B524E" w:rsidRDefault="00F60844" w:rsidP="00F60844">
      <w:pPr>
        <w:ind w:right="-285"/>
        <w:jc w:val="both"/>
      </w:pPr>
      <w:r w:rsidRPr="005B524E">
        <w:t xml:space="preserve">Оплата производится одним из способов: </w:t>
      </w:r>
    </w:p>
    <w:p w:rsidR="00F60844" w:rsidRPr="005B524E" w:rsidRDefault="00F60844" w:rsidP="00F60844">
      <w:pPr>
        <w:numPr>
          <w:ilvl w:val="1"/>
          <w:numId w:val="3"/>
        </w:numPr>
        <w:ind w:right="-285"/>
        <w:jc w:val="both"/>
      </w:pPr>
      <w:r w:rsidRPr="005B524E">
        <w:t xml:space="preserve">наличными в бухгалтерии ТОИУМЦКИ, </w:t>
      </w:r>
    </w:p>
    <w:p w:rsidR="00F60844" w:rsidRPr="005B524E" w:rsidRDefault="00F60844" w:rsidP="00F60844">
      <w:pPr>
        <w:numPr>
          <w:ilvl w:val="1"/>
          <w:numId w:val="3"/>
        </w:numPr>
        <w:ind w:right="-285"/>
        <w:jc w:val="both"/>
      </w:pPr>
      <w:r w:rsidRPr="005B524E">
        <w:t>по квитанции (</w:t>
      </w:r>
      <w:proofErr w:type="gramStart"/>
      <w:r w:rsidRPr="005B524E">
        <w:t>см</w:t>
      </w:r>
      <w:proofErr w:type="gramEnd"/>
      <w:r w:rsidRPr="005B524E">
        <w:t xml:space="preserve">. </w:t>
      </w:r>
      <w:r w:rsidRPr="005B524E">
        <w:rPr>
          <w:i/>
        </w:rPr>
        <w:t>приложения №2, 3, 4</w:t>
      </w:r>
      <w:r w:rsidRPr="005B524E">
        <w:t>),</w:t>
      </w:r>
    </w:p>
    <w:p w:rsidR="00F60844" w:rsidRDefault="00F60844" w:rsidP="00F60844">
      <w:pPr>
        <w:numPr>
          <w:ilvl w:val="1"/>
          <w:numId w:val="3"/>
        </w:numPr>
        <w:ind w:right="-285"/>
        <w:jc w:val="both"/>
      </w:pPr>
      <w:r w:rsidRPr="005B524E">
        <w:t>по безналичному расчету от юридического лица.</w:t>
      </w:r>
    </w:p>
    <w:p w:rsidR="00D250FD" w:rsidRDefault="00D250FD" w:rsidP="00D250FD">
      <w:pPr>
        <w:ind w:left="2149" w:right="-285"/>
        <w:jc w:val="both"/>
      </w:pPr>
    </w:p>
    <w:p w:rsidR="00F60844" w:rsidRPr="005B524E" w:rsidRDefault="00F60844" w:rsidP="00F60844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  <w:r w:rsidRPr="005B524E">
        <w:rPr>
          <w:rFonts w:ascii="KZ Times New Roman" w:hAnsi="KZ Times New Roman"/>
          <w:b/>
          <w:u w:val="single"/>
          <w:lang w:val="kk-KZ"/>
        </w:rPr>
        <w:t xml:space="preserve">Требования к оформлению текста публикации: </w:t>
      </w:r>
    </w:p>
    <w:p w:rsidR="00F60844" w:rsidRPr="00150F6A" w:rsidRDefault="00F60844" w:rsidP="00F60844">
      <w:pPr>
        <w:jc w:val="both"/>
        <w:rPr>
          <w:lang w:val="kk-KZ"/>
        </w:rPr>
      </w:pPr>
      <w:r w:rsidRPr="00150F6A">
        <w:rPr>
          <w:lang w:val="kk-KZ"/>
        </w:rPr>
        <w:t>Редактор – Microsoft Word.</w:t>
      </w:r>
    </w:p>
    <w:p w:rsidR="00F60844" w:rsidRPr="00150F6A" w:rsidRDefault="00F60844" w:rsidP="00F60844">
      <w:pPr>
        <w:jc w:val="both"/>
        <w:rPr>
          <w:lang w:val="kk-KZ"/>
        </w:rPr>
      </w:pPr>
      <w:r w:rsidRPr="00150F6A">
        <w:rPr>
          <w:lang w:val="kk-KZ"/>
        </w:rPr>
        <w:t>Формат документа – А4.</w:t>
      </w:r>
    </w:p>
    <w:p w:rsidR="00F60844" w:rsidRPr="00150F6A" w:rsidRDefault="00F60844" w:rsidP="00F60844">
      <w:pPr>
        <w:shd w:val="clear" w:color="auto" w:fill="FFFFFF"/>
        <w:jc w:val="both"/>
        <w:rPr>
          <w:lang w:val="kk-KZ"/>
        </w:rPr>
      </w:pPr>
      <w:r w:rsidRPr="00150F6A">
        <w:rPr>
          <w:lang w:val="kk-KZ"/>
        </w:rPr>
        <w:t>Шрифт: гарнитура – Times New Roman.</w:t>
      </w:r>
    </w:p>
    <w:p w:rsidR="00F60844" w:rsidRPr="005B524E" w:rsidRDefault="00F60844" w:rsidP="00F60844">
      <w:pPr>
        <w:shd w:val="clear" w:color="auto" w:fill="FFFFFF"/>
        <w:jc w:val="both"/>
      </w:pPr>
      <w:r w:rsidRPr="005B524E">
        <w:t>Межстрочный интервал – 1,5.</w:t>
      </w:r>
    </w:p>
    <w:p w:rsidR="00F60844" w:rsidRPr="005B524E" w:rsidRDefault="00F60844" w:rsidP="00F60844">
      <w:pPr>
        <w:shd w:val="clear" w:color="auto" w:fill="FFFFFF"/>
        <w:jc w:val="both"/>
      </w:pPr>
      <w:r w:rsidRPr="005B524E">
        <w:lastRenderedPageBreak/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5B524E">
          <w:t>2 см</w:t>
        </w:r>
      </w:smartTag>
      <w:r w:rsidRPr="005B524E">
        <w:t>.</w:t>
      </w:r>
    </w:p>
    <w:p w:rsidR="00F60844" w:rsidRPr="005B524E" w:rsidRDefault="00F60844" w:rsidP="00F60844">
      <w:pPr>
        <w:shd w:val="clear" w:color="auto" w:fill="FFFFFF"/>
        <w:jc w:val="both"/>
      </w:pPr>
      <w:r w:rsidRPr="005B524E">
        <w:rPr>
          <w:b/>
        </w:rPr>
        <w:t>Порядок размещения информации в тексте:</w:t>
      </w:r>
      <w:r w:rsidRPr="005B524E">
        <w:t xml:space="preserve"> </w:t>
      </w:r>
    </w:p>
    <w:p w:rsidR="00F60844" w:rsidRPr="005B524E" w:rsidRDefault="00F60844" w:rsidP="00F60844">
      <w:pPr>
        <w:numPr>
          <w:ilvl w:val="0"/>
          <w:numId w:val="2"/>
        </w:numPr>
        <w:shd w:val="clear" w:color="auto" w:fill="FFFFFF"/>
        <w:jc w:val="both"/>
      </w:pPr>
      <w:r w:rsidRPr="005B524E">
        <w:rPr>
          <w:b/>
          <w:i/>
        </w:rPr>
        <w:t>на первой строке</w:t>
      </w:r>
      <w:r w:rsidRPr="005B524E">
        <w:t xml:space="preserve"> указать название доклада (шрифт </w:t>
      </w:r>
      <w:r w:rsidRPr="005B524E">
        <w:rPr>
          <w:b/>
          <w:i/>
        </w:rPr>
        <w:t>полужирный курсив</w:t>
      </w:r>
      <w:r w:rsidRPr="005B524E">
        <w:t>, размер 16, все прописные, выравнивание «по центру»);</w:t>
      </w:r>
    </w:p>
    <w:p w:rsidR="00F60844" w:rsidRPr="005B524E" w:rsidRDefault="00F60844" w:rsidP="00F60844">
      <w:pPr>
        <w:numPr>
          <w:ilvl w:val="0"/>
          <w:numId w:val="2"/>
        </w:numPr>
        <w:shd w:val="clear" w:color="auto" w:fill="FFFFFF"/>
        <w:jc w:val="both"/>
      </w:pPr>
      <w:r w:rsidRPr="005B524E">
        <w:rPr>
          <w:b/>
          <w:i/>
        </w:rPr>
        <w:t>через строку</w:t>
      </w:r>
      <w:r w:rsidRPr="005B524E">
        <w:t xml:space="preserve"> – фамилия и инициалы автора (шрифт </w:t>
      </w:r>
      <w:r w:rsidRPr="005B524E">
        <w:rPr>
          <w:b/>
          <w:i/>
        </w:rPr>
        <w:t>полужирный курсив</w:t>
      </w:r>
      <w:r w:rsidRPr="005B524E">
        <w:t>, размер 14, выравнивание «вправо»);</w:t>
      </w:r>
    </w:p>
    <w:p w:rsidR="00F60844" w:rsidRPr="005B524E" w:rsidRDefault="00F60844" w:rsidP="00F60844">
      <w:pPr>
        <w:numPr>
          <w:ilvl w:val="0"/>
          <w:numId w:val="2"/>
        </w:numPr>
        <w:shd w:val="clear" w:color="auto" w:fill="FFFFFF"/>
        <w:jc w:val="both"/>
      </w:pPr>
      <w:r w:rsidRPr="005B524E">
        <w:rPr>
          <w:b/>
          <w:i/>
        </w:rPr>
        <w:t>через строку</w:t>
      </w:r>
      <w:r w:rsidRPr="005B524E">
        <w:t xml:space="preserve"> – должность, полное название организации, населенный пункт (шрифт </w:t>
      </w:r>
      <w:r w:rsidRPr="005B524E">
        <w:rPr>
          <w:b/>
          <w:i/>
        </w:rPr>
        <w:t>полужирный курсив</w:t>
      </w:r>
      <w:r w:rsidRPr="005B524E">
        <w:t>, размер 14, выравнивание «вправо»);</w:t>
      </w:r>
    </w:p>
    <w:p w:rsidR="00F60844" w:rsidRPr="005B524E" w:rsidRDefault="00F60844" w:rsidP="00F60844">
      <w:pPr>
        <w:numPr>
          <w:ilvl w:val="0"/>
          <w:numId w:val="2"/>
        </w:numPr>
        <w:shd w:val="clear" w:color="auto" w:fill="FFFFFF"/>
        <w:jc w:val="both"/>
      </w:pPr>
      <w:r w:rsidRPr="005B524E">
        <w:rPr>
          <w:b/>
          <w:i/>
        </w:rPr>
        <w:t>через строку</w:t>
      </w:r>
      <w:r w:rsidRPr="005B524E"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5B524E">
          <w:t>1,25 см</w:t>
        </w:r>
      </w:smartTag>
      <w:r w:rsidRPr="005B524E">
        <w:t>; выравнивание «по ширине»);</w:t>
      </w:r>
    </w:p>
    <w:p w:rsidR="00F60844" w:rsidRPr="005B524E" w:rsidRDefault="00F60844" w:rsidP="00F60844">
      <w:pPr>
        <w:numPr>
          <w:ilvl w:val="0"/>
          <w:numId w:val="2"/>
        </w:numPr>
        <w:shd w:val="clear" w:color="auto" w:fill="FFFFFF"/>
        <w:jc w:val="both"/>
      </w:pPr>
      <w:r w:rsidRPr="005B524E">
        <w:rPr>
          <w:b/>
          <w:i/>
        </w:rPr>
        <w:t>в конце работы</w:t>
      </w:r>
      <w:r w:rsidRPr="005B524E"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5B524E">
        <w:rPr>
          <w:b/>
          <w:i/>
        </w:rPr>
        <w:t xml:space="preserve">. </w:t>
      </w:r>
    </w:p>
    <w:p w:rsidR="00F60844" w:rsidRPr="005B524E" w:rsidRDefault="00F60844" w:rsidP="00F60844">
      <w:pPr>
        <w:shd w:val="clear" w:color="auto" w:fill="FFFFFF"/>
        <w:jc w:val="both"/>
      </w:pPr>
      <w:r w:rsidRPr="005B524E">
        <w:rPr>
          <w:b/>
          <w:i/>
        </w:rPr>
        <w:t>Страницы не нумеруются</w:t>
      </w:r>
      <w:r w:rsidRPr="005B524E">
        <w:t>.</w:t>
      </w:r>
    </w:p>
    <w:p w:rsidR="00F60844" w:rsidRPr="005B524E" w:rsidRDefault="00F60844" w:rsidP="00F60844">
      <w:pPr>
        <w:ind w:right="-285"/>
        <w:jc w:val="both"/>
      </w:pPr>
    </w:p>
    <w:p w:rsidR="00F60844" w:rsidRPr="005B524E" w:rsidRDefault="00F60844" w:rsidP="00F60844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  <w:r w:rsidRPr="005B524E">
        <w:rPr>
          <w:rFonts w:ascii="KZ Times New Roman" w:hAnsi="KZ Times New Roman"/>
          <w:b/>
          <w:u w:val="single"/>
          <w:lang w:val="kk-KZ"/>
        </w:rPr>
        <w:t>Порядок получения сборников:</w:t>
      </w:r>
    </w:p>
    <w:p w:rsidR="00F60844" w:rsidRPr="005B524E" w:rsidRDefault="00F60844" w:rsidP="00F60844">
      <w:pPr>
        <w:ind w:firstLine="709"/>
        <w:jc w:val="both"/>
      </w:pPr>
      <w:r w:rsidRPr="005B524E">
        <w:t>Сборник издается в течени</w:t>
      </w:r>
      <w:r>
        <w:t>е</w:t>
      </w:r>
      <w:r w:rsidRPr="005B524E">
        <w:t xml:space="preserve"> 2-6 месяцев после проведения конференции.</w:t>
      </w:r>
    </w:p>
    <w:p w:rsidR="00F60844" w:rsidRPr="005B524E" w:rsidRDefault="00F60844" w:rsidP="00F60844">
      <w:pPr>
        <w:ind w:firstLine="709"/>
        <w:jc w:val="both"/>
        <w:rPr>
          <w:rStyle w:val="a7"/>
          <w:bCs/>
          <w:i w:val="0"/>
        </w:rPr>
      </w:pPr>
      <w:r w:rsidRPr="005B524E">
        <w:t>После выхода сборника из печати авторские и оплаченные дополнительные экземпляры можно забрать в ТОИУМЦКИ</w:t>
      </w:r>
      <w:r>
        <w:t>.</w:t>
      </w:r>
      <w:r w:rsidRPr="005B524E">
        <w:rPr>
          <w:rStyle w:val="a7"/>
          <w:bCs/>
          <w:i w:val="0"/>
        </w:rPr>
        <w:t xml:space="preserve"> </w:t>
      </w:r>
    </w:p>
    <w:p w:rsidR="00F60844" w:rsidRPr="005B524E" w:rsidRDefault="00F60844" w:rsidP="00F60844">
      <w:pPr>
        <w:ind w:firstLine="709"/>
        <w:jc w:val="both"/>
      </w:pPr>
      <w:r w:rsidRPr="005B524E">
        <w:t xml:space="preserve">Авторские экземпляры сборников для участников из регионов РФ (кроме Томской области) </w:t>
      </w:r>
      <w:r w:rsidRPr="005B524E">
        <w:rPr>
          <w:b/>
        </w:rPr>
        <w:t>высылаются по почте наложенным платежом</w:t>
      </w:r>
      <w:r w:rsidRPr="005B524E">
        <w:t xml:space="preserve">, то есть с оплатой почтовых расходов в почтовом отделении при получении сборника. </w:t>
      </w:r>
    </w:p>
    <w:p w:rsidR="00F60844" w:rsidRPr="005B524E" w:rsidRDefault="00F60844" w:rsidP="00F60844">
      <w:pPr>
        <w:ind w:firstLine="709"/>
        <w:jc w:val="both"/>
      </w:pPr>
      <w:r w:rsidRPr="005B524E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Иногородним участникам конференции, не подтвердившим готовность получения сборника по почте, печатное издание </w:t>
      </w:r>
      <w:r w:rsidRPr="005B524E">
        <w:rPr>
          <w:u w:val="single"/>
        </w:rPr>
        <w:t>не высылается</w:t>
      </w:r>
      <w:r w:rsidRPr="005B524E">
        <w:t>.</w:t>
      </w:r>
    </w:p>
    <w:p w:rsidR="00F60844" w:rsidRPr="005B524E" w:rsidRDefault="00F60844" w:rsidP="00F60844"/>
    <w:p w:rsidR="00F60844" w:rsidRPr="005B524E" w:rsidRDefault="00F60844" w:rsidP="00F60844">
      <w:pPr>
        <w:jc w:val="both"/>
        <w:rPr>
          <w:b/>
          <w:i/>
        </w:rPr>
      </w:pPr>
    </w:p>
    <w:p w:rsidR="00F60844" w:rsidRDefault="00166E3E" w:rsidP="00F60844">
      <w:pPr>
        <w:jc w:val="both"/>
      </w:pPr>
      <w:r>
        <w:rPr>
          <w:b/>
          <w:i/>
        </w:rPr>
        <w:t>Контактное лицо</w:t>
      </w:r>
      <w:r w:rsidR="00F60844" w:rsidRPr="005B524E">
        <w:rPr>
          <w:b/>
          <w:i/>
        </w:rPr>
        <w:t>:</w:t>
      </w:r>
      <w:r w:rsidR="00F60844" w:rsidRPr="005B524E">
        <w:t xml:space="preserve"> </w:t>
      </w:r>
    </w:p>
    <w:p w:rsidR="00166E3E" w:rsidRPr="005B524E" w:rsidRDefault="00166E3E" w:rsidP="00F60844">
      <w:pPr>
        <w:jc w:val="both"/>
      </w:pPr>
      <w:proofErr w:type="spellStart"/>
      <w:r>
        <w:t>Позарева</w:t>
      </w:r>
      <w:proofErr w:type="spellEnd"/>
      <w:r>
        <w:t xml:space="preserve"> Анастасия Алексеевна</w:t>
      </w:r>
    </w:p>
    <w:p w:rsidR="00F60844" w:rsidRPr="005B524E" w:rsidRDefault="00F60844" w:rsidP="00F60844">
      <w:pPr>
        <w:rPr>
          <w:i/>
        </w:rPr>
      </w:pPr>
      <w:r w:rsidRPr="005B524E">
        <w:rPr>
          <w:i/>
        </w:rPr>
        <w:t>Телефон</w:t>
      </w:r>
      <w:r>
        <w:rPr>
          <w:i/>
        </w:rPr>
        <w:t>ы: (3822) 51-45-66</w:t>
      </w:r>
    </w:p>
    <w:p w:rsidR="00F60844" w:rsidRPr="005B524E" w:rsidRDefault="00F60844" w:rsidP="00F60844">
      <w:pPr>
        <w:rPr>
          <w:i/>
          <w:lang w:val="it-IT"/>
        </w:rPr>
      </w:pPr>
      <w:r w:rsidRPr="005B524E">
        <w:rPr>
          <w:i/>
          <w:lang w:val="it-IT"/>
        </w:rPr>
        <w:t xml:space="preserve">E-mail: </w:t>
      </w:r>
      <w:hyperlink r:id="rId7" w:history="1">
        <w:r w:rsidRPr="005B524E">
          <w:rPr>
            <w:rStyle w:val="a3"/>
            <w:i/>
            <w:color w:val="auto"/>
            <w:lang w:val="it-IT"/>
          </w:rPr>
          <w:t>toumcki@mail.ru</w:t>
        </w:r>
      </w:hyperlink>
    </w:p>
    <w:p w:rsidR="00F60844" w:rsidRPr="00AD1723" w:rsidRDefault="00F60844" w:rsidP="00F60844">
      <w:pPr>
        <w:rPr>
          <w:i/>
          <w:lang w:val="en-US"/>
        </w:rPr>
      </w:pPr>
      <w:r w:rsidRPr="005B524E">
        <w:rPr>
          <w:i/>
        </w:rPr>
        <w:t>Сайт</w:t>
      </w:r>
      <w:r w:rsidRPr="000F3111">
        <w:rPr>
          <w:i/>
          <w:lang w:val="en-US"/>
        </w:rPr>
        <w:t xml:space="preserve">: </w:t>
      </w:r>
      <w:hyperlink r:id="rId8" w:history="1">
        <w:r w:rsidRPr="005B524E">
          <w:rPr>
            <w:rStyle w:val="a3"/>
            <w:i/>
            <w:color w:val="auto"/>
            <w:lang w:val="it-IT"/>
          </w:rPr>
          <w:t>http</w:t>
        </w:r>
        <w:r w:rsidRPr="000F3111">
          <w:rPr>
            <w:rStyle w:val="a3"/>
            <w:i/>
            <w:color w:val="auto"/>
            <w:lang w:val="en-US"/>
          </w:rPr>
          <w:t>://</w:t>
        </w:r>
        <w:r w:rsidRPr="005B524E">
          <w:rPr>
            <w:rStyle w:val="a3"/>
            <w:i/>
            <w:color w:val="auto"/>
            <w:lang w:val="it-IT"/>
          </w:rPr>
          <w:t>toumcki</w:t>
        </w:r>
        <w:r w:rsidRPr="000F3111">
          <w:rPr>
            <w:rStyle w:val="a3"/>
            <w:i/>
            <w:color w:val="auto"/>
            <w:lang w:val="en-US"/>
          </w:rPr>
          <w:t>.</w:t>
        </w:r>
        <w:r w:rsidRPr="005B524E">
          <w:rPr>
            <w:rStyle w:val="a3"/>
            <w:i/>
            <w:color w:val="auto"/>
            <w:lang w:val="it-IT"/>
          </w:rPr>
          <w:t>tom</w:t>
        </w:r>
        <w:r w:rsidRPr="000F3111">
          <w:rPr>
            <w:rStyle w:val="a3"/>
            <w:i/>
            <w:color w:val="auto"/>
            <w:lang w:val="en-US"/>
          </w:rPr>
          <w:t>.</w:t>
        </w:r>
        <w:r w:rsidRPr="005B524E">
          <w:rPr>
            <w:rStyle w:val="a3"/>
            <w:i/>
            <w:color w:val="auto"/>
            <w:lang w:val="it-IT"/>
          </w:rPr>
          <w:t>ru</w:t>
        </w:r>
      </w:hyperlink>
    </w:p>
    <w:p w:rsidR="00F60844" w:rsidRPr="001D41F3" w:rsidRDefault="00F60844" w:rsidP="00F60844">
      <w:pPr>
        <w:jc w:val="both"/>
        <w:rPr>
          <w:lang w:val="en-US"/>
        </w:rPr>
      </w:pPr>
    </w:p>
    <w:p w:rsidR="00D74711" w:rsidRPr="00AD1723" w:rsidRDefault="00D74711">
      <w:pPr>
        <w:rPr>
          <w:lang w:val="en-US"/>
        </w:rPr>
      </w:pPr>
    </w:p>
    <w:sectPr w:rsidR="00D74711" w:rsidRPr="00AD1723" w:rsidSect="00B0182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857D5E"/>
    <w:multiLevelType w:val="hybridMultilevel"/>
    <w:tmpl w:val="D6308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62554"/>
    <w:multiLevelType w:val="hybridMultilevel"/>
    <w:tmpl w:val="89564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844"/>
    <w:rsid w:val="00034BD7"/>
    <w:rsid w:val="00100870"/>
    <w:rsid w:val="00150F6A"/>
    <w:rsid w:val="00166E3E"/>
    <w:rsid w:val="001E677A"/>
    <w:rsid w:val="002C15BC"/>
    <w:rsid w:val="00321C6C"/>
    <w:rsid w:val="0032634E"/>
    <w:rsid w:val="003601EC"/>
    <w:rsid w:val="003B3648"/>
    <w:rsid w:val="0044609B"/>
    <w:rsid w:val="00457AA1"/>
    <w:rsid w:val="00660B06"/>
    <w:rsid w:val="006B008A"/>
    <w:rsid w:val="006E2012"/>
    <w:rsid w:val="006F09E9"/>
    <w:rsid w:val="007C396D"/>
    <w:rsid w:val="007E50BC"/>
    <w:rsid w:val="007E7079"/>
    <w:rsid w:val="00807BF0"/>
    <w:rsid w:val="0083518F"/>
    <w:rsid w:val="008511C9"/>
    <w:rsid w:val="008B603C"/>
    <w:rsid w:val="009539B8"/>
    <w:rsid w:val="009E1579"/>
    <w:rsid w:val="00A11AC0"/>
    <w:rsid w:val="00A36BE6"/>
    <w:rsid w:val="00AB7374"/>
    <w:rsid w:val="00AD1723"/>
    <w:rsid w:val="00B01826"/>
    <w:rsid w:val="00B279FE"/>
    <w:rsid w:val="00BB1DF9"/>
    <w:rsid w:val="00BD4D29"/>
    <w:rsid w:val="00C124E6"/>
    <w:rsid w:val="00C60431"/>
    <w:rsid w:val="00C90FE5"/>
    <w:rsid w:val="00C933C1"/>
    <w:rsid w:val="00D250FD"/>
    <w:rsid w:val="00D74711"/>
    <w:rsid w:val="00D938E6"/>
    <w:rsid w:val="00DC40C1"/>
    <w:rsid w:val="00EE719C"/>
    <w:rsid w:val="00F10402"/>
    <w:rsid w:val="00F6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60844"/>
    <w:rPr>
      <w:color w:val="000080"/>
      <w:u w:val="single"/>
    </w:rPr>
  </w:style>
  <w:style w:type="paragraph" w:styleId="a4">
    <w:name w:val="Body Text"/>
    <w:basedOn w:val="a"/>
    <w:link w:val="a5"/>
    <w:rsid w:val="00F60844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F6084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nhideWhenUsed/>
    <w:rsid w:val="00F60844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F6084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608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84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66E3E"/>
    <w:pPr>
      <w:ind w:left="720"/>
      <w:contextualSpacing/>
    </w:pPr>
  </w:style>
  <w:style w:type="character" w:styleId="ab">
    <w:name w:val="Strong"/>
    <w:basedOn w:val="a0"/>
    <w:uiPriority w:val="22"/>
    <w:qFormat/>
    <w:rsid w:val="006F09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umcki.tom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22</cp:revision>
  <dcterms:created xsi:type="dcterms:W3CDTF">2017-03-03T09:17:00Z</dcterms:created>
  <dcterms:modified xsi:type="dcterms:W3CDTF">2017-03-22T02:27:00Z</dcterms:modified>
</cp:coreProperties>
</file>