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2EF96" w14:textId="055918CD" w:rsidR="00525576" w:rsidRDefault="00525576" w:rsidP="00E17495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525576">
        <w:rPr>
          <w:rFonts w:ascii="PT Astra Serif" w:eastAsia="SimSun" w:hAnsi="PT Astra Serif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5CFB2E1" wp14:editId="234C5B9B">
            <wp:extent cx="6210935" cy="1663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6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5B22" w14:textId="77777777" w:rsidR="004301F8" w:rsidRPr="00483256" w:rsidRDefault="00DE2075" w:rsidP="00E17495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Общие положения</w:t>
      </w:r>
    </w:p>
    <w:p w14:paraId="466CFE58" w14:textId="7A92B928" w:rsidR="004301F8" w:rsidRPr="003E143A" w:rsidRDefault="00DE2075" w:rsidP="00E17495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5B3EF2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br/>
      </w:r>
      <w:r w:rsidR="003E143A" w:rsidRPr="003E143A">
        <w:rPr>
          <w:rFonts w:ascii="PT Astra Serif" w:hAnsi="PT Astra Serif"/>
          <w:sz w:val="24"/>
          <w:szCs w:val="24"/>
          <w:lang w:val="en-US"/>
        </w:rPr>
        <w:t>V</w:t>
      </w:r>
      <w:r w:rsidR="003E143A" w:rsidRPr="003E143A">
        <w:rPr>
          <w:rFonts w:ascii="PT Astra Serif" w:hAnsi="PT Astra Serif"/>
          <w:sz w:val="24"/>
          <w:szCs w:val="24"/>
        </w:rPr>
        <w:t xml:space="preserve"> Всероссийской научно-</w:t>
      </w:r>
      <w:r w:rsidR="00071FB1">
        <w:rPr>
          <w:rFonts w:ascii="PT Astra Serif" w:hAnsi="PT Astra Serif"/>
          <w:sz w:val="24"/>
          <w:szCs w:val="24"/>
        </w:rPr>
        <w:t>методической</w:t>
      </w:r>
      <w:r w:rsidR="003E143A" w:rsidRPr="003E143A">
        <w:rPr>
          <w:rFonts w:ascii="PT Astra Serif" w:hAnsi="PT Astra Serif"/>
          <w:sz w:val="24"/>
          <w:szCs w:val="24"/>
        </w:rPr>
        <w:t xml:space="preserve"> конференции «Искусство пения: теория, педагогика, практика»</w:t>
      </w:r>
      <w:r w:rsidR="005266C2" w:rsidRPr="003E143A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0E54F2" w:rsidRPr="003E143A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(далее - Конференция</w:t>
      </w:r>
      <w:r w:rsidRPr="003E143A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)</w:t>
      </w:r>
      <w:r w:rsidR="002F5CE5" w:rsidRPr="003E143A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.</w:t>
      </w:r>
      <w:r w:rsidRPr="003E143A">
        <w:rPr>
          <w:rFonts w:ascii="PT Astra Serif" w:hAnsi="PT Astra Serif"/>
          <w:b/>
          <w:sz w:val="24"/>
          <w:szCs w:val="24"/>
          <w:lang w:eastAsia="ru-RU" w:bidi="hi-IN"/>
        </w:rPr>
        <w:t xml:space="preserve"> </w:t>
      </w:r>
    </w:p>
    <w:p w14:paraId="1566F181" w14:textId="1CD44783" w:rsidR="004301F8" w:rsidRPr="00483256" w:rsidRDefault="00DE2075" w:rsidP="00E17495">
      <w:pPr>
        <w:widowControl w:val="0"/>
        <w:spacing w:after="0" w:line="240" w:lineRule="auto"/>
        <w:ind w:firstLine="709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Организатор </w:t>
      </w:r>
      <w:r w:rsidR="000E54F2" w:rsidRPr="00483256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Конференци</w:t>
      </w:r>
      <w:r w:rsidR="00DD0485" w:rsidRPr="00483256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и</w:t>
      </w:r>
      <w:r w:rsidRPr="00483256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>:</w:t>
      </w:r>
      <w:r w:rsidR="00FC15FE" w:rsidRPr="00483256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 </w:t>
      </w:r>
      <w:r w:rsidR="005266C2" w:rsidRPr="00483256">
        <w:rPr>
          <w:rFonts w:ascii="PT Astra Serif" w:eastAsia="SimSun" w:hAnsi="PT Astra Serif"/>
          <w:sz w:val="24"/>
          <w:szCs w:val="24"/>
          <w:lang w:eastAsia="hi-IN" w:bidi="hi-IN"/>
        </w:rPr>
        <w:t>ОГОАУ ДПО ТОИУМЦКИ.</w:t>
      </w:r>
    </w:p>
    <w:p w14:paraId="02D0702A" w14:textId="56B725A2" w:rsidR="004301F8" w:rsidRPr="00483256" w:rsidRDefault="00DE2075" w:rsidP="00E17495">
      <w:pPr>
        <w:widowControl w:val="0"/>
        <w:spacing w:after="0" w:line="240" w:lineRule="auto"/>
        <w:ind w:firstLine="709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Место и сроки проведения: </w:t>
      </w:r>
      <w:r w:rsidR="005266C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город Томск, </w:t>
      </w:r>
      <w:r w:rsidR="003E143A"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23</w:t>
      </w:r>
      <w:r w:rsidR="003E143A">
        <w:rPr>
          <w:rFonts w:ascii="PT Astra Serif" w:eastAsia="SimSun" w:hAnsi="PT Astra Serif"/>
          <w:sz w:val="24"/>
          <w:szCs w:val="24"/>
          <w:lang w:eastAsia="hi-IN" w:bidi="hi-IN"/>
        </w:rPr>
        <w:t xml:space="preserve"> января по 28 февраля 2023</w:t>
      </w:r>
      <w:r w:rsidR="005266C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года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49229F0C" w14:textId="44E5E100" w:rsidR="005266C2" w:rsidRPr="003E143A" w:rsidRDefault="00DE2075" w:rsidP="00E17495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Категории участников:</w:t>
      </w:r>
      <w:r w:rsidR="00FC15FE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3E143A" w:rsidRPr="003E143A">
        <w:rPr>
          <w:rFonts w:ascii="PT Astra Serif" w:hAnsi="PT Astra Serif"/>
          <w:sz w:val="24"/>
          <w:szCs w:val="24"/>
        </w:rPr>
        <w:t xml:space="preserve">преподаватели по вокалу и хоровому пению ДМШ, ДШИ, профильных </w:t>
      </w:r>
      <w:proofErr w:type="spellStart"/>
      <w:r w:rsidR="003E143A" w:rsidRPr="003E143A">
        <w:rPr>
          <w:rFonts w:ascii="PT Astra Serif" w:hAnsi="PT Astra Serif"/>
          <w:sz w:val="24"/>
          <w:szCs w:val="24"/>
        </w:rPr>
        <w:t>ссузов</w:t>
      </w:r>
      <w:proofErr w:type="spellEnd"/>
      <w:r w:rsidR="003E143A" w:rsidRPr="003E143A">
        <w:rPr>
          <w:rFonts w:ascii="PT Astra Serif" w:hAnsi="PT Astra Serif"/>
          <w:sz w:val="24"/>
          <w:szCs w:val="24"/>
        </w:rPr>
        <w:t xml:space="preserve"> и вузов; студенты вокальных специальностей; методисты и специалисты культурно-досуговых учреждений; руководители детских хоровых и вокальных коллективов учреждений дополнительного</w:t>
      </w:r>
      <w:bookmarkStart w:id="0" w:name="_GoBack"/>
      <w:bookmarkEnd w:id="0"/>
      <w:r w:rsidR="003E143A" w:rsidRPr="003E143A">
        <w:rPr>
          <w:rFonts w:ascii="PT Astra Serif" w:hAnsi="PT Astra Serif"/>
          <w:sz w:val="24"/>
          <w:szCs w:val="24"/>
        </w:rPr>
        <w:t xml:space="preserve"> образования детей; музыкальные работники дошкольных образовательных учреждений</w:t>
      </w:r>
      <w:r w:rsidR="005B3EF2" w:rsidRPr="003E143A">
        <w:rPr>
          <w:rFonts w:ascii="PT Astra Serif" w:hAnsi="PT Astra Serif"/>
          <w:sz w:val="24"/>
          <w:szCs w:val="24"/>
          <w:shd w:val="clear" w:color="auto" w:fill="F3F5F6"/>
        </w:rPr>
        <w:t>.</w:t>
      </w:r>
    </w:p>
    <w:p w14:paraId="5247BE8A" w14:textId="77777777" w:rsidR="00026D91" w:rsidRPr="00483256" w:rsidRDefault="00026D91" w:rsidP="00E17495">
      <w:pPr>
        <w:suppressAutoHyphens w:val="0"/>
        <w:spacing w:after="0" w:line="240" w:lineRule="auto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25658D13" w14:textId="18077359" w:rsidR="000E54F2" w:rsidRPr="00483256" w:rsidRDefault="00DE2075" w:rsidP="00E17495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Цель</w:t>
      </w:r>
      <w:r w:rsidR="009F46FA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и задачи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проведения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0E54F2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5EF25027" w14:textId="1A15E7B2" w:rsidR="005266C2" w:rsidRPr="003E143A" w:rsidRDefault="003E143A" w:rsidP="00E17495">
      <w:pPr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hAnsi="PT Astra Serif"/>
          <w:sz w:val="24"/>
          <w:szCs w:val="24"/>
        </w:rPr>
        <w:t>О</w:t>
      </w:r>
      <w:r w:rsidRPr="003E143A">
        <w:rPr>
          <w:rFonts w:ascii="PT Astra Serif" w:hAnsi="PT Astra Serif"/>
          <w:sz w:val="24"/>
          <w:szCs w:val="24"/>
        </w:rPr>
        <w:t>бсуждение актуальных проблем и перспектив вокально-хорового исполнительства и образования в России; изучение и распространение педагогического опыта работы преподавателей учреждений дополнительного образования в сфере вокального и хорового искусства</w:t>
      </w:r>
      <w:r w:rsidR="005B3EF2" w:rsidRPr="003E143A">
        <w:rPr>
          <w:rFonts w:ascii="PT Astra Serif" w:hAnsi="PT Astra Serif"/>
          <w:sz w:val="24"/>
          <w:szCs w:val="24"/>
        </w:rPr>
        <w:t>.</w:t>
      </w:r>
      <w:r w:rsidR="005266C2" w:rsidRPr="003E143A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</w:p>
    <w:p w14:paraId="7419B3F6" w14:textId="4C80422F" w:rsidR="004301F8" w:rsidRPr="00483256" w:rsidRDefault="00DE2075" w:rsidP="00E17495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Основные</w:t>
      </w:r>
      <w:r w:rsidRPr="00483256"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</w:p>
    <w:p w14:paraId="1919DA15" w14:textId="77777777" w:rsidR="004301F8" w:rsidRPr="00483256" w:rsidRDefault="00DE2075" w:rsidP="00E174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В работе </w:t>
      </w:r>
      <w:r w:rsidR="000E54F2" w:rsidRPr="00483256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>планируется обсуждение вопросов по следующим направлениям:</w:t>
      </w:r>
    </w:p>
    <w:p w14:paraId="594F26FF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Актуальные вопросы вокального исполнительства и практики преподавания в сфере культуры и искусства.</w:t>
      </w:r>
    </w:p>
    <w:p w14:paraId="4C97F87A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Современные тенденции и направления развития детского вокального творчества.</w:t>
      </w:r>
    </w:p>
    <w:p w14:paraId="7D24331D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Cs/>
          <w:kern w:val="36"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Особенности вокально-хоровых жанров и основных стилистических направлений хорового и вокального исполнительства.</w:t>
      </w:r>
    </w:p>
    <w:p w14:paraId="70C9D4B8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Cs/>
          <w:kern w:val="36"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Традиции и новаторство в деятельности музыканта-хормейстера.</w:t>
      </w:r>
    </w:p>
    <w:p w14:paraId="09F29A59" w14:textId="62E29510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Cs/>
          <w:kern w:val="36"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Инновационные технологии вокально-хоровой работы в ДШИ.</w:t>
      </w:r>
    </w:p>
    <w:p w14:paraId="3B17F36B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Исторические и педагогические аспекты развития региональных систем вокальной и хоровой подготовки.</w:t>
      </w:r>
    </w:p>
    <w:p w14:paraId="20E2145C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3E143A">
        <w:rPr>
          <w:rFonts w:ascii="PT Astra Serif" w:hAnsi="PT Astra Serif"/>
          <w:iCs/>
          <w:sz w:val="24"/>
          <w:szCs w:val="24"/>
        </w:rPr>
        <w:t>Научно-методическое обеспечение процесса обучения в области вокально-хорового пения на разных ступенях образования.</w:t>
      </w:r>
    </w:p>
    <w:p w14:paraId="1C33C1A6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textAlignment w:val="top"/>
        <w:outlineLvl w:val="0"/>
        <w:rPr>
          <w:rFonts w:ascii="PT Astra Serif" w:hAnsi="PT Astra Serif"/>
          <w:bCs/>
          <w:color w:val="000000"/>
          <w:kern w:val="36"/>
          <w:sz w:val="24"/>
          <w:szCs w:val="24"/>
        </w:rPr>
      </w:pPr>
      <w:r w:rsidRPr="003E143A">
        <w:rPr>
          <w:rFonts w:ascii="PT Astra Serif" w:hAnsi="PT Astra Serif"/>
          <w:bCs/>
          <w:iCs/>
          <w:color w:val="000000"/>
          <w:kern w:val="36"/>
          <w:sz w:val="24"/>
          <w:szCs w:val="24"/>
          <w:bdr w:val="none" w:sz="0" w:space="0" w:color="auto" w:frame="1"/>
        </w:rPr>
        <w:t>Возможности использования импровизации в современном вокально-хоровом исполнительстве.</w:t>
      </w:r>
    </w:p>
    <w:p w14:paraId="0898C7F0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proofErr w:type="spellStart"/>
      <w:r w:rsidRPr="003E143A">
        <w:rPr>
          <w:rFonts w:ascii="PT Astra Serif" w:hAnsi="PT Astra Serif"/>
          <w:sz w:val="24"/>
          <w:szCs w:val="24"/>
        </w:rPr>
        <w:t>Компетентностный</w:t>
      </w:r>
      <w:proofErr w:type="spellEnd"/>
      <w:r w:rsidRPr="003E143A">
        <w:rPr>
          <w:rFonts w:ascii="PT Astra Serif" w:hAnsi="PT Astra Serif"/>
          <w:sz w:val="24"/>
          <w:szCs w:val="24"/>
        </w:rPr>
        <w:t xml:space="preserve"> подход к вокально-хоровой подготовке студентов-вокалистов в </w:t>
      </w:r>
      <w:proofErr w:type="spellStart"/>
      <w:r w:rsidRPr="003E143A">
        <w:rPr>
          <w:rFonts w:ascii="PT Astra Serif" w:hAnsi="PT Astra Serif"/>
          <w:sz w:val="24"/>
          <w:szCs w:val="24"/>
        </w:rPr>
        <w:t>ссузах</w:t>
      </w:r>
      <w:proofErr w:type="spellEnd"/>
      <w:r w:rsidRPr="003E143A">
        <w:rPr>
          <w:rFonts w:ascii="PT Astra Serif" w:hAnsi="PT Astra Serif"/>
          <w:sz w:val="24"/>
          <w:szCs w:val="24"/>
        </w:rPr>
        <w:t xml:space="preserve"> и вузах.</w:t>
      </w:r>
    </w:p>
    <w:p w14:paraId="683AF25D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Формирование практических навыков исполнения партий в составе вокального ансамбля и хорового коллектива.</w:t>
      </w:r>
    </w:p>
    <w:p w14:paraId="3870D21F" w14:textId="124F531A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 xml:space="preserve">Инновационные подходы в работе с </w:t>
      </w:r>
      <w:r w:rsidR="0029079A">
        <w:rPr>
          <w:rFonts w:ascii="PT Astra Serif" w:hAnsi="PT Astra Serif"/>
          <w:sz w:val="24"/>
          <w:szCs w:val="24"/>
        </w:rPr>
        <w:t xml:space="preserve">вокально </w:t>
      </w:r>
      <w:r w:rsidRPr="003E143A">
        <w:rPr>
          <w:rFonts w:ascii="PT Astra Serif" w:hAnsi="PT Astra Serif"/>
          <w:sz w:val="24"/>
          <w:szCs w:val="24"/>
        </w:rPr>
        <w:t>одаренными детьми.</w:t>
      </w:r>
    </w:p>
    <w:p w14:paraId="5B39BE29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Особенности вокальной методики и приемов работы с детьми с ограниченными возможностями здоровья.</w:t>
      </w:r>
    </w:p>
    <w:p w14:paraId="51410EFF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Дистанционное обучение вокальному искусству в учреждениях дополнительного образования детей.</w:t>
      </w:r>
    </w:p>
    <w:p w14:paraId="47E94040" w14:textId="77777777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>Особенности работы концертмейстеров в вокальном и хоровом классе.</w:t>
      </w:r>
    </w:p>
    <w:p w14:paraId="5A52BB81" w14:textId="42AD258C" w:rsidR="003E143A" w:rsidRPr="003E143A" w:rsidRDefault="003E143A" w:rsidP="003E143A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E143A">
        <w:rPr>
          <w:rFonts w:ascii="PT Astra Serif" w:hAnsi="PT Astra Serif"/>
          <w:sz w:val="24"/>
          <w:szCs w:val="24"/>
        </w:rPr>
        <w:t xml:space="preserve">Критерии выбора учебного репертуара при обучении </w:t>
      </w:r>
      <w:r w:rsidR="0029079A">
        <w:rPr>
          <w:rFonts w:ascii="PT Astra Serif" w:hAnsi="PT Astra Serif"/>
          <w:sz w:val="24"/>
          <w:szCs w:val="24"/>
        </w:rPr>
        <w:t>хоровому пению</w:t>
      </w:r>
      <w:r w:rsidRPr="003E143A">
        <w:rPr>
          <w:rFonts w:ascii="PT Astra Serif" w:hAnsi="PT Astra Serif"/>
          <w:sz w:val="24"/>
          <w:szCs w:val="24"/>
        </w:rPr>
        <w:t>.</w:t>
      </w:r>
    </w:p>
    <w:p w14:paraId="578517BC" w14:textId="77777777" w:rsidR="000E54F2" w:rsidRPr="00483256" w:rsidRDefault="00DE2075" w:rsidP="00E17495">
      <w:pPr>
        <w:widowControl w:val="0"/>
        <w:numPr>
          <w:ilvl w:val="0"/>
          <w:numId w:val="2"/>
        </w:numPr>
        <w:spacing w:after="0" w:line="240" w:lineRule="auto"/>
        <w:ind w:left="357" w:firstLine="709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lastRenderedPageBreak/>
        <w:t xml:space="preserve">Порядок подготовки и проведения </w:t>
      </w:r>
      <w:r w:rsidR="000E54F2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27EC5CCB" w14:textId="79B8D087" w:rsidR="009F5130" w:rsidRPr="00483256" w:rsidRDefault="00FC15FE" w:rsidP="00E17495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4.1. 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Оргкомитет:</w:t>
      </w:r>
    </w:p>
    <w:p w14:paraId="31B094E4" w14:textId="77777777" w:rsidR="004301F8" w:rsidRPr="00483256" w:rsidRDefault="00DE2075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Для организации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формируется Оргкомитет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, который выполняет следующие функции:</w:t>
      </w:r>
    </w:p>
    <w:p w14:paraId="5E4CAAB2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>;</w:t>
      </w:r>
    </w:p>
    <w:p w14:paraId="3E3D4D86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осуществляет информационное обеспечение мероприятий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0D3E5DF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принимает заявки на участие в работе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C266DD5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оформляет документацию, необходимую для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2062E51" w14:textId="77777777" w:rsidR="005F01B6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формирует программу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F01B6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D40C4D0" w14:textId="486B90D7" w:rsidR="004301F8" w:rsidRPr="00483256" w:rsidRDefault="005F01B6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принимает решение о публикации либо отказе в публикации статьи</w:t>
      </w:r>
      <w:r w:rsidR="00DE2075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6C2423A8" w14:textId="1DAA419A" w:rsidR="005B3EF2" w:rsidRPr="00483256" w:rsidRDefault="00705535" w:rsidP="00E17495">
      <w:pPr>
        <w:pStyle w:val="ad"/>
        <w:widowControl w:val="0"/>
        <w:spacing w:after="0" w:line="240" w:lineRule="auto"/>
        <w:ind w:left="360" w:firstLine="349"/>
        <w:jc w:val="both"/>
        <w:outlineLvl w:val="0"/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4.2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. Форм</w:t>
      </w:r>
      <w:r w:rsidR="00071FB1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а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  <w:r w:rsidR="006B0DEA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проведения </w:t>
      </w:r>
      <w:r w:rsidR="005B3E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C82660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</w:p>
    <w:p w14:paraId="6873A709" w14:textId="77777777" w:rsidR="00071FB1" w:rsidRPr="005D3D0B" w:rsidRDefault="00071FB1" w:rsidP="00071FB1">
      <w:pPr>
        <w:widowControl w:val="0"/>
        <w:tabs>
          <w:tab w:val="left" w:pos="993"/>
        </w:tabs>
        <w:spacing w:after="0" w:line="240" w:lineRule="auto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Конференция проводится </w:t>
      </w:r>
      <w:r w:rsidRPr="005D3D0B">
        <w:rPr>
          <w:rFonts w:ascii="PT Astra Serif" w:hAnsi="PT Astra Serif"/>
          <w:sz w:val="24"/>
          <w:szCs w:val="24"/>
        </w:rPr>
        <w:t xml:space="preserve">в </w:t>
      </w:r>
      <w:r w:rsidRPr="005D3D0B">
        <w:rPr>
          <w:rFonts w:ascii="PT Astra Serif" w:hAnsi="PT Astra Serif"/>
          <w:b/>
          <w:sz w:val="24"/>
          <w:szCs w:val="24"/>
        </w:rPr>
        <w:t>заочном формате</w:t>
      </w: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7DBFDE1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Форма участия – 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>публикация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 в итоговом сборнике конференции.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14:paraId="0DA77303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Сборнику присваивается международный стандартный книжный номер </w:t>
      </w:r>
      <w:r w:rsidRPr="005D3D0B">
        <w:rPr>
          <w:rFonts w:ascii="PT Astra Serif" w:hAnsi="PT Astra Serif"/>
          <w:color w:val="auto"/>
          <w:sz w:val="24"/>
          <w:szCs w:val="24"/>
          <w:lang w:val="en-US" w:eastAsia="ru-RU"/>
        </w:rPr>
        <w:t>ISBN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</w:p>
    <w:p w14:paraId="6BF3FE7F" w14:textId="02837848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eastAsia="SimSun" w:hAnsi="PT Astra Serif"/>
          <w:spacing w:val="1"/>
          <w:sz w:val="24"/>
          <w:szCs w:val="24"/>
          <w:shd w:val="clear" w:color="auto" w:fill="FFFFFF"/>
          <w:lang w:eastAsia="hi-IN" w:bidi="hi-IN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>Материалы принимаются до </w:t>
      </w:r>
      <w:r>
        <w:rPr>
          <w:rFonts w:ascii="PT Astra Serif" w:hAnsi="PT Astra Serif"/>
          <w:b/>
          <w:color w:val="auto"/>
          <w:sz w:val="24"/>
          <w:szCs w:val="24"/>
          <w:shd w:val="clear" w:color="auto" w:fill="FFFFFF"/>
          <w:lang w:eastAsia="ru-RU"/>
        </w:rPr>
        <w:t>28 февраля</w:t>
      </w:r>
      <w:r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202</w:t>
      </w:r>
      <w:r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3</w:t>
      </w:r>
      <w:r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года (</w:t>
      </w:r>
      <w:r w:rsidRPr="005D3D0B">
        <w:rPr>
          <w:rFonts w:ascii="PT Astra Serif" w:hAnsi="PT Astra Serif"/>
          <w:bCs/>
          <w:color w:val="auto"/>
          <w:sz w:val="24"/>
          <w:szCs w:val="24"/>
          <w:shd w:val="clear" w:color="auto" w:fill="FFFFFF"/>
          <w:lang w:eastAsia="ru-RU"/>
        </w:rPr>
        <w:t>включительно)</w:t>
      </w:r>
      <w:r w:rsidRPr="005D3D0B">
        <w:rPr>
          <w:rFonts w:ascii="PT Astra Serif" w:hAnsi="PT Astra Serif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5D3D0B">
        <w:rPr>
          <w:rFonts w:ascii="PT Astra Serif" w:hAnsi="PT Astra Serif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2671A116" w14:textId="30476116" w:rsidR="00DE29BC" w:rsidRPr="00483256" w:rsidRDefault="00FC15FE" w:rsidP="00E174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4.</w:t>
      </w:r>
      <w:r w:rsidR="006B0DEA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График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: </w:t>
      </w:r>
    </w:p>
    <w:p w14:paraId="72B470F6" w14:textId="33D2E4EE" w:rsidR="005C6ED6" w:rsidRPr="00483256" w:rsidRDefault="00071FB1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23</w:t>
      </w:r>
      <w:r w:rsidR="003E143A">
        <w:rPr>
          <w:rFonts w:ascii="PT Astra Serif" w:eastAsia="SimSun" w:hAnsi="PT Astra Serif"/>
          <w:sz w:val="24"/>
          <w:szCs w:val="24"/>
          <w:lang w:eastAsia="hi-IN" w:bidi="hi-IN"/>
        </w:rPr>
        <w:t>.01-28.02</w:t>
      </w:r>
      <w:r w:rsidR="006B7587">
        <w:rPr>
          <w:rFonts w:ascii="PT Astra Serif" w:eastAsia="SimSun" w:hAnsi="PT Astra Serif"/>
          <w:sz w:val="24"/>
          <w:szCs w:val="24"/>
          <w:lang w:eastAsia="hi-IN" w:bidi="hi-IN"/>
        </w:rPr>
        <w:t>.2023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прием заявок и материалов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для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участи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я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в Конференции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D31FA63" w14:textId="27FB05F2" w:rsidR="009555CE" w:rsidRPr="00483256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о</w:t>
      </w:r>
      <w:proofErr w:type="gramEnd"/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3E143A">
        <w:rPr>
          <w:rFonts w:ascii="PT Astra Serif" w:eastAsia="SimSun" w:hAnsi="PT Astra Serif"/>
          <w:sz w:val="24"/>
          <w:szCs w:val="24"/>
          <w:lang w:eastAsia="hi-IN" w:bidi="hi-IN"/>
        </w:rPr>
        <w:t>28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.02</w:t>
      </w:r>
      <w:r w:rsidR="006B7587">
        <w:rPr>
          <w:rFonts w:ascii="PT Astra Serif" w:eastAsia="SimSun" w:hAnsi="PT Astra Serif"/>
          <w:sz w:val="24"/>
          <w:szCs w:val="24"/>
          <w:lang w:eastAsia="hi-IN" w:bidi="hi-IN"/>
        </w:rPr>
        <w:t>.2023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работа с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материалами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703D811C" w14:textId="26207C97" w:rsidR="00DE29BC" w:rsidRPr="00483256" w:rsidRDefault="003E143A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28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.02</w:t>
      </w:r>
      <w:r w:rsidR="006B7587">
        <w:rPr>
          <w:rFonts w:ascii="PT Astra Serif" w:eastAsia="SimSun" w:hAnsi="PT Astra Serif"/>
          <w:sz w:val="24"/>
          <w:szCs w:val="24"/>
          <w:lang w:eastAsia="hi-IN" w:bidi="hi-IN"/>
        </w:rPr>
        <w:t>.2023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FC15F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>заседание</w:t>
      </w:r>
      <w:r w:rsidR="00F916E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1A5DD6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Оргкомитета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,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принятие итоговых решений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287A18F" w14:textId="3B4CB0C5" w:rsidR="00DB1C65" w:rsidRPr="00483256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 </w:t>
      </w:r>
      <w:r w:rsidR="003E143A">
        <w:rPr>
          <w:rFonts w:ascii="PT Astra Serif" w:eastAsia="SimSun" w:hAnsi="PT Astra Serif"/>
          <w:sz w:val="24"/>
          <w:szCs w:val="24"/>
          <w:lang w:eastAsia="hi-IN" w:bidi="hi-IN"/>
        </w:rPr>
        <w:t>28.05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.202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</w:t>
      </w:r>
      <w:r w:rsidR="00E42F84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редактирование и 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издание сборника материалов по итогам 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К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онференции.</w:t>
      </w:r>
    </w:p>
    <w:p w14:paraId="311E0F0C" w14:textId="77777777" w:rsidR="004301F8" w:rsidRPr="00483256" w:rsidRDefault="00DE2075" w:rsidP="00E1749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Условия участия</w:t>
      </w:r>
    </w:p>
    <w:p w14:paraId="69341E11" w14:textId="19AD922C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5.1 </w:t>
      </w:r>
      <w:r w:rsidR="00DE2075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 w:rsidR="003E143A" w:rsidRPr="003E143A">
        <w:rPr>
          <w:rFonts w:ascii="PT Astra Serif" w:hAnsi="PT Astra Serif"/>
          <w:b/>
          <w:sz w:val="24"/>
          <w:szCs w:val="24"/>
          <w:lang w:val="en-US"/>
        </w:rPr>
        <w:t>V</w:t>
      </w:r>
      <w:r w:rsidR="003E143A" w:rsidRPr="003E143A">
        <w:rPr>
          <w:rFonts w:ascii="PT Astra Serif" w:hAnsi="PT Astra Serif"/>
          <w:b/>
          <w:sz w:val="24"/>
          <w:szCs w:val="24"/>
        </w:rPr>
        <w:t xml:space="preserve"> Всероссийской научно-</w:t>
      </w:r>
      <w:r w:rsidR="00071FB1">
        <w:rPr>
          <w:rFonts w:ascii="PT Astra Serif" w:hAnsi="PT Astra Serif"/>
          <w:b/>
          <w:sz w:val="24"/>
          <w:szCs w:val="24"/>
        </w:rPr>
        <w:t>методической</w:t>
      </w:r>
      <w:r w:rsidR="003E143A" w:rsidRPr="003E143A">
        <w:rPr>
          <w:rFonts w:ascii="PT Astra Serif" w:hAnsi="PT Astra Serif"/>
          <w:b/>
          <w:sz w:val="24"/>
          <w:szCs w:val="24"/>
        </w:rPr>
        <w:t xml:space="preserve"> конференции «Искусство пения: теория, педагогика, практика»</w:t>
      </w:r>
      <w:r w:rsidR="002B451F" w:rsidRPr="00483256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необходимо</w:t>
      </w:r>
      <w:r w:rsidR="00303696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пред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ставить в Оргкомитет </w:t>
      </w:r>
      <w:r w:rsidR="00303696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C82660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28 февраля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C82660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3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электронной почте </w:t>
      </w:r>
      <w:hyperlink r:id="rId7" w:history="1"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toiumcki-org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@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tomsk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gov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70.</w:t>
        </w:r>
        <w:proofErr w:type="spellStart"/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="0030369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следующие документы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:</w:t>
      </w:r>
    </w:p>
    <w:p w14:paraId="29398E9E" w14:textId="77777777" w:rsidR="00071FB1" w:rsidRDefault="00071FB1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071FB1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5.1.1.</w:t>
      </w:r>
      <w:r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Заявку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участника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установленной форме согласно </w:t>
      </w:r>
      <w:r w:rsidRP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Приложению 1 к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положению</w:t>
      </w:r>
      <w:r w:rsidRPr="005D3D0B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Word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 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) с названием: «Заявка Ф.И.О.» (пример: «Заявка Петров И.И.»).</w:t>
      </w:r>
    </w:p>
    <w:p w14:paraId="30B71552" w14:textId="43D3E47C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5</w:t>
      </w:r>
      <w:r w:rsidR="003C585F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.1.</w:t>
      </w:r>
      <w:r w:rsidR="00071FB1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2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Текст статьи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(минимальный объем публикации – 3 страницы) 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направляется</w:t>
      </w:r>
      <w:r w:rsidR="00DE2075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отдельны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м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файл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ом в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формате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Word</w:t>
      </w:r>
      <w:r w:rsidR="00AA06F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 названием: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«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Статья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Ф.И.О.»</w:t>
      </w:r>
      <w:r w:rsidR="0005293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</w:p>
    <w:p w14:paraId="6D92AFD0" w14:textId="2A873B35" w:rsidR="002B451F" w:rsidRDefault="003C585F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 С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канированную </w:t>
      </w:r>
      <w:r w:rsidR="002B451F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копию подтверждения оплаты</w:t>
      </w:r>
      <w:r w:rsidR="00DB1C6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14:paraId="02243FBE" w14:textId="4C51346B" w:rsidR="006800D8" w:rsidRPr="00483256" w:rsidRDefault="006800D8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  <w:r w:rsidRPr="0020619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Договор об оказании услуг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согласно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физических лиц) 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в сканированном виде (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или 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) 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и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5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юридических лиц).</w:t>
      </w:r>
    </w:p>
    <w:p w14:paraId="4226B844" w14:textId="605A0F6D" w:rsidR="00E76F83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5.2.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Оргкомитет имеет право 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включать в 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сборник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16C0A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16C0A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не все статьи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</w:p>
    <w:p w14:paraId="064AD1E3" w14:textId="4738D8FC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5.3</w:t>
      </w:r>
      <w:r w:rsidR="006647EF"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Все предоставленные материалы проверяются на </w:t>
      </w:r>
      <w:proofErr w:type="spellStart"/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>антиплагиат</w:t>
      </w:r>
      <w:proofErr w:type="spellEnd"/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>: оригинальность текста должна составлять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не менее 65</w:t>
      </w:r>
      <w:r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 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%</w:t>
      </w: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К публикации принимаются статьи, соответствующие формату конференции и отвечающие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требованиям.</w:t>
      </w:r>
    </w:p>
    <w:p w14:paraId="231F5642" w14:textId="6DB5F898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5.3.1.</w:t>
      </w:r>
      <w:r w:rsidR="006647EF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Требования к оформлению текста публикации: </w:t>
      </w:r>
    </w:p>
    <w:p w14:paraId="043CF779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Редактор – Microsoft Word.</w:t>
      </w:r>
    </w:p>
    <w:p w14:paraId="31EE9A1A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Формат документа – А4.</w:t>
      </w:r>
    </w:p>
    <w:p w14:paraId="299A9351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Шрифт: гарнитура – Times New Roman.</w:t>
      </w:r>
    </w:p>
    <w:p w14:paraId="2A1242EC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Межстрочный интервал – 1,5.</w:t>
      </w:r>
    </w:p>
    <w:p w14:paraId="199E2FED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2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.</w:t>
      </w:r>
    </w:p>
    <w:p w14:paraId="64A168EB" w14:textId="62876141" w:rsidR="00BD32D4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5.3.2.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Порядок размещения информации в тексте: </w:t>
      </w:r>
    </w:p>
    <w:p w14:paraId="1F42E6B3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на первой строке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указать название доклада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16, все прописные, выравнивание «по центру»);</w:t>
      </w:r>
    </w:p>
    <w:p w14:paraId="64992702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proofErr w:type="gramStart"/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</w:t>
      </w:r>
      <w:proofErr w:type="gramEnd"/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фамилия, имя, отчество автора (полностью), 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«вправо»;</w:t>
      </w:r>
    </w:p>
    <w:p w14:paraId="627A6A97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должность, полное название организации, населенный пункт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«вправо»);</w:t>
      </w:r>
    </w:p>
    <w:p w14:paraId="0D580E28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1,25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; выравнивание «по ширине»);</w:t>
      </w:r>
    </w:p>
    <w:p w14:paraId="0623CC35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в конце работы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. </w:t>
      </w:r>
    </w:p>
    <w:p w14:paraId="265DBF28" w14:textId="7A0EA641" w:rsidR="00BD32D4" w:rsidRPr="00483256" w:rsidRDefault="00E17495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lastRenderedPageBreak/>
        <w:t xml:space="preserve">5.3.3.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Страницы не нумеруются.</w:t>
      </w:r>
    </w:p>
    <w:p w14:paraId="4DD7E331" w14:textId="487C26B9" w:rsidR="00E72D35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5.4.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 случаях установления фактов иного авторства произведения (статьи) или части произведения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>на плагиат, Оргкомитет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имеет право отказать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участнику в публикации. При этом произведенная оплата участнику не возвращается. </w:t>
      </w:r>
    </w:p>
    <w:p w14:paraId="56823BA9" w14:textId="2C135028" w:rsidR="00BD32D4" w:rsidRPr="00483256" w:rsidRDefault="00245C92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5.5.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</w:p>
    <w:p w14:paraId="2587441F" w14:textId="77777777" w:rsidR="003C585F" w:rsidRPr="00483256" w:rsidRDefault="003C585F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6277E3BD" w14:textId="77777777" w:rsidR="004301F8" w:rsidRPr="00483256" w:rsidRDefault="00DE2075" w:rsidP="00E174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Финансовые условия</w:t>
      </w:r>
    </w:p>
    <w:p w14:paraId="34F795E1" w14:textId="77777777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6.1. Стоимость публикации - 200 рублей за каждую полную или неполную страницу статьи (на одну опубликованную статью бесплатно полагается один экземпляр сборника, независимо от числа соавторов).</w:t>
      </w:r>
    </w:p>
    <w:p w14:paraId="193DAED5" w14:textId="77777777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6.2. Сертификат за публикацию статьи печатается по требованию после завершения конференции (заказ на него оформляется в заявке на участие). Стоимость сертификата составляет 100 рублей (</w:t>
      </w:r>
      <w:r w:rsidRP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Приложение №3).</w:t>
      </w:r>
    </w:p>
    <w:p w14:paraId="0D5C1AA3" w14:textId="3BA57CA2" w:rsidR="002B451F" w:rsidRPr="00483256" w:rsidRDefault="004A5603" w:rsidP="00546B93">
      <w:pPr>
        <w:widowControl w:val="0"/>
        <w:spacing w:after="0" w:line="240" w:lineRule="auto"/>
        <w:ind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546B93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Оплата производится одним из способов: </w:t>
      </w:r>
    </w:p>
    <w:p w14:paraId="217695FD" w14:textId="6ADF9FBE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наличными в кассу ОГОАУ ДПО ТОИУМЦКИ (г.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Томск, ул.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Нахимова, д. 8, 4 этаж,  </w:t>
      </w:r>
      <w:proofErr w:type="spell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каб</w:t>
      </w:r>
      <w:proofErr w:type="spellEnd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. 402);</w:t>
      </w:r>
    </w:p>
    <w:p w14:paraId="5D64DC48" w14:textId="275DD020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юридического лица с оформлением соответствующего пакета документов (справки по оформлению документов по тел. (83822)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60-91-94, контактное лицо – Кулешова Ольга Геннадьевна;</w:t>
      </w:r>
    </w:p>
    <w:p w14:paraId="3035D6D1" w14:textId="7DEFEA37" w:rsidR="00BD32D4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физического лица по квитанциям (</w:t>
      </w:r>
      <w:r w:rsidR="00DB1C65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риложения № </w:t>
      </w:r>
      <w:r w:rsid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2, 3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14:paraId="5952C90B" w14:textId="77777777" w:rsidR="00BD32D4" w:rsidRPr="00483256" w:rsidRDefault="00BD32D4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CD7438F" w14:textId="2C4BE494" w:rsidR="004301F8" w:rsidRPr="00483256" w:rsidRDefault="00DE2075" w:rsidP="00E17495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Информация о проведении </w:t>
      </w:r>
      <w:r w:rsidR="00B34891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размещается на следующих ресурсах</w:t>
      </w:r>
    </w:p>
    <w:p w14:paraId="4947A515" w14:textId="57F79DDC" w:rsidR="009123EC" w:rsidRPr="00483256" w:rsidRDefault="00BD32D4" w:rsidP="00E17495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ОГОАУ ДПО ТОИУМЦКИ </w:t>
      </w:r>
      <w:hyperlink r:id="rId8" w:history="1"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en-US" w:eastAsia="hi-IN" w:bidi="hi-IN"/>
          </w:rPr>
          <w:t>http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://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toumcki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tom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ru</w:t>
        </w:r>
      </w:hyperlink>
      <w:r w:rsidRPr="00483256"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  <w:t xml:space="preserve"> </w:t>
      </w:r>
    </w:p>
    <w:p w14:paraId="6FF34DD8" w14:textId="77777777" w:rsidR="00E17495" w:rsidRPr="00483256" w:rsidRDefault="00E17495" w:rsidP="00E17495">
      <w:pPr>
        <w:widowControl w:val="0"/>
        <w:spacing w:after="0" w:line="240" w:lineRule="auto"/>
        <w:ind w:firstLine="709"/>
        <w:jc w:val="both"/>
        <w:rPr>
          <w:rStyle w:val="-"/>
          <w:rFonts w:ascii="PT Astra Serif" w:eastAsia="Arial Unicode MS" w:hAnsi="PT Astra Serif"/>
          <w:color w:val="00000A"/>
          <w:sz w:val="24"/>
          <w:szCs w:val="24"/>
          <w:u w:val="none"/>
          <w:lang w:eastAsia="ru-RU"/>
        </w:rPr>
      </w:pPr>
    </w:p>
    <w:p w14:paraId="07C58E67" w14:textId="28F724CF" w:rsidR="00BD32D4" w:rsidRPr="00483256" w:rsidRDefault="00AC68F6" w:rsidP="00E17495">
      <w:pPr>
        <w:pStyle w:val="ad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>Порядок получения сборников.</w:t>
      </w:r>
    </w:p>
    <w:p w14:paraId="40F4B67F" w14:textId="230A09B7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1.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Сборник издается в течение 3 месяцев после проведения конференции.</w:t>
      </w:r>
    </w:p>
    <w:p w14:paraId="0709FF01" w14:textId="7222DEFA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2.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После выхода сборника из печати авторские и оплаченные дополнительные экземпляры можно забрать в  ОГОАУ ДПО ТОИУМЦКИ по адресу: </w:t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 w:rsidR="008110D8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д. 8, 4 этаж, </w:t>
      </w:r>
      <w:proofErr w:type="spellStart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>каб</w:t>
      </w:r>
      <w:proofErr w:type="spellEnd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. 414,  информационно-издательский отдел. </w:t>
      </w:r>
    </w:p>
    <w:p w14:paraId="25888D2D" w14:textId="22F903EB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="00BD32D4"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Сборники высылаются по почте наложенным платежом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="00BD32D4" w:rsidRPr="00483256"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>не высылается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Справки по вопросам издания сборников </w:t>
      </w:r>
      <w:r w:rsidR="008110D8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по тел. </w:t>
      </w:r>
      <w:r w:rsidR="00AA06FE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8 (3822)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60-91-93 (контактное лицо</w:t>
      </w:r>
      <w:r w:rsidR="008110D8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- Волкова Полина Александровна, методист информационно-издательского отдела).</w:t>
      </w:r>
    </w:p>
    <w:p w14:paraId="2D0C8042" w14:textId="77777777" w:rsidR="00546B93" w:rsidRPr="00483256" w:rsidRDefault="00546B93" w:rsidP="00E17495">
      <w:pPr>
        <w:pStyle w:val="ad"/>
        <w:widowControl w:val="0"/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1FB6E29C" w14:textId="7F4DAF56" w:rsidR="006713DD" w:rsidRDefault="006713DD" w:rsidP="00E17495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 w:rsidR="009D6916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59414AC9" w14:textId="77777777" w:rsidR="00B67068" w:rsidRDefault="00B67068" w:rsidP="00B67068">
      <w:pPr>
        <w:pStyle w:val="ad"/>
        <w:widowControl w:val="0"/>
        <w:spacing w:after="0" w:line="240" w:lineRule="auto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405"/>
        <w:gridCol w:w="5245"/>
        <w:gridCol w:w="2126"/>
      </w:tblGrid>
      <w:tr w:rsidR="00057041" w:rsidRPr="00483256" w14:paraId="1AC5787C" w14:textId="77777777" w:rsidTr="008110D8">
        <w:tc>
          <w:tcPr>
            <w:tcW w:w="2405" w:type="dxa"/>
          </w:tcPr>
          <w:p w14:paraId="46204227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5245" w:type="dxa"/>
          </w:tcPr>
          <w:p w14:paraId="5E96B6F2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2126" w:type="dxa"/>
          </w:tcPr>
          <w:p w14:paraId="56F54784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Телефон</w:t>
            </w:r>
          </w:p>
        </w:tc>
      </w:tr>
      <w:tr w:rsidR="00057041" w:rsidRPr="00483256" w14:paraId="1EC7DECE" w14:textId="77777777" w:rsidTr="008110D8">
        <w:tc>
          <w:tcPr>
            <w:tcW w:w="2405" w:type="dxa"/>
          </w:tcPr>
          <w:p w14:paraId="4AD8D332" w14:textId="248C974C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proofErr w:type="spellStart"/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Пузачева</w:t>
            </w:r>
            <w:proofErr w:type="spellEnd"/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Светлана Сергеевна</w:t>
            </w:r>
          </w:p>
        </w:tc>
        <w:tc>
          <w:tcPr>
            <w:tcW w:w="5245" w:type="dxa"/>
          </w:tcPr>
          <w:p w14:paraId="3D518658" w14:textId="11F47502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proofErr w:type="spellStart"/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</w:t>
            </w:r>
            <w:proofErr w:type="spellEnd"/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. д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иректор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а</w:t>
            </w:r>
            <w:r w:rsidR="00AA06FE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ОГОАУ ДПО ТОИУМЦКИ</w:t>
            </w:r>
          </w:p>
        </w:tc>
        <w:tc>
          <w:tcPr>
            <w:tcW w:w="2126" w:type="dxa"/>
          </w:tcPr>
          <w:p w14:paraId="7B9BB050" w14:textId="0742747C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(3822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)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60-90-92</w:t>
            </w:r>
          </w:p>
        </w:tc>
      </w:tr>
      <w:tr w:rsidR="00AA06FE" w:rsidRPr="00483256" w14:paraId="6EECA58E" w14:textId="77777777" w:rsidTr="008110D8">
        <w:tc>
          <w:tcPr>
            <w:tcW w:w="2405" w:type="dxa"/>
          </w:tcPr>
          <w:p w14:paraId="1D899A22" w14:textId="4095002C" w:rsidR="00AA06FE" w:rsidRPr="00483256" w:rsidRDefault="00AA06FE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Анисимова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Мария Андреевна</w:t>
            </w:r>
          </w:p>
        </w:tc>
        <w:tc>
          <w:tcPr>
            <w:tcW w:w="5245" w:type="dxa"/>
          </w:tcPr>
          <w:p w14:paraId="42EAD5A8" w14:textId="4C25B471" w:rsidR="00AA06FE" w:rsidRPr="00483256" w:rsidRDefault="00AA06FE" w:rsidP="006623A6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Заместитель директора по </w:t>
            </w:r>
            <w:r w:rsidR="006623A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научно-методической работе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</w:tc>
        <w:tc>
          <w:tcPr>
            <w:tcW w:w="2126" w:type="dxa"/>
          </w:tcPr>
          <w:p w14:paraId="46135690" w14:textId="28FAEBF4" w:rsidR="00AA06FE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 (3822) 60-90-92</w:t>
            </w:r>
          </w:p>
        </w:tc>
      </w:tr>
      <w:tr w:rsidR="00057041" w:rsidRPr="00483256" w14:paraId="052870E0" w14:textId="77777777" w:rsidTr="008110D8">
        <w:tc>
          <w:tcPr>
            <w:tcW w:w="2405" w:type="dxa"/>
          </w:tcPr>
          <w:p w14:paraId="40825ABA" w14:textId="2F346F5A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b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 w:rsidR="008110D8" w:rsidRPr="00483256">
              <w:rPr>
                <w:rFonts w:ascii="PT Astra Serif" w:hAnsi="PT Astra Serif"/>
                <w:sz w:val="24"/>
                <w:szCs w:val="24"/>
              </w:rPr>
              <w:br/>
            </w:r>
            <w:r w:rsidRPr="00483256">
              <w:rPr>
                <w:rFonts w:ascii="PT Astra Serif" w:hAnsi="PT Astra Serif"/>
                <w:sz w:val="24"/>
                <w:szCs w:val="24"/>
              </w:rPr>
              <w:t>Елена Викторовна</w:t>
            </w:r>
          </w:p>
        </w:tc>
        <w:tc>
          <w:tcPr>
            <w:tcW w:w="5245" w:type="dxa"/>
          </w:tcPr>
          <w:p w14:paraId="0B9E9E8A" w14:textId="4A9C8A7F" w:rsidR="00057041" w:rsidRPr="00483256" w:rsidRDefault="006623A6" w:rsidP="006623A6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ав</w:t>
            </w:r>
            <w:r w:rsidR="00AF06B6" w:rsidRPr="00483256"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</w:tcPr>
          <w:p w14:paraId="5F34BC4B" w14:textId="69D3D8C7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(3822) 60-91-18</w:t>
            </w:r>
          </w:p>
        </w:tc>
      </w:tr>
    </w:tbl>
    <w:p w14:paraId="27DD130B" w14:textId="77777777" w:rsidR="004301F8" w:rsidRPr="00483256" w:rsidRDefault="00DE2075" w:rsidP="00E1749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lastRenderedPageBreak/>
        <w:t>Приложение 1</w:t>
      </w:r>
    </w:p>
    <w:p w14:paraId="67305DEB" w14:textId="77777777" w:rsidR="004301F8" w:rsidRPr="00483256" w:rsidRDefault="00DE2075" w:rsidP="00E17495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 Положению о проведении</w:t>
      </w:r>
    </w:p>
    <w:p w14:paraId="111589C7" w14:textId="3A70D50F" w:rsidR="00D5229C" w:rsidRDefault="00D5229C" w:rsidP="00E17495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  <w:lang w:val="en-US"/>
        </w:rPr>
        <w:t>V</w:t>
      </w:r>
      <w:r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 w:rsidR="00546B93">
        <w:rPr>
          <w:rFonts w:ascii="PT Astra Serif" w:hAnsi="PT Astra Serif"/>
          <w:i/>
          <w:sz w:val="20"/>
          <w:szCs w:val="20"/>
        </w:rPr>
        <w:t>методической</w:t>
      </w:r>
      <w:r w:rsidRPr="00D5229C">
        <w:rPr>
          <w:rFonts w:ascii="PT Astra Serif" w:hAnsi="PT Astra Serif"/>
          <w:i/>
          <w:sz w:val="20"/>
          <w:szCs w:val="20"/>
        </w:rPr>
        <w:t xml:space="preserve"> конференции </w:t>
      </w:r>
    </w:p>
    <w:p w14:paraId="6C5F25A6" w14:textId="02535C15" w:rsidR="00AF06B6" w:rsidRDefault="00D5229C" w:rsidP="00E17495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</w:rPr>
        <w:t>«Искусство пения: теория, педагогика, практика»</w:t>
      </w:r>
    </w:p>
    <w:p w14:paraId="6B4BF769" w14:textId="77777777" w:rsidR="00D5229C" w:rsidRDefault="00D5229C" w:rsidP="00D5229C">
      <w:pPr>
        <w:spacing w:after="0" w:line="240" w:lineRule="auto"/>
        <w:jc w:val="right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13404F2D" w14:textId="2764E065" w:rsidR="006623A6" w:rsidRDefault="00AF06B6" w:rsidP="006623A6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 w:rsid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участие </w:t>
      </w:r>
    </w:p>
    <w:p w14:paraId="575BF985" w14:textId="1F5F4C16" w:rsidR="00D5229C" w:rsidRPr="00D5229C" w:rsidRDefault="00D5229C" w:rsidP="00D5229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</w:t>
      </w:r>
      <w:r w:rsidRPr="00D5229C">
        <w:rPr>
          <w:rFonts w:ascii="PT Astra Serif" w:hAnsi="PT Astra Serif"/>
          <w:b/>
          <w:sz w:val="24"/>
          <w:szCs w:val="24"/>
          <w:lang w:val="en-US"/>
        </w:rPr>
        <w:t>V</w:t>
      </w:r>
      <w:r w:rsidRPr="00D5229C">
        <w:rPr>
          <w:rFonts w:ascii="PT Astra Serif" w:hAnsi="PT Astra Serif"/>
          <w:b/>
          <w:sz w:val="24"/>
          <w:szCs w:val="24"/>
        </w:rPr>
        <w:t xml:space="preserve"> Всероссийской научно-</w:t>
      </w:r>
      <w:r w:rsidR="00546B93">
        <w:rPr>
          <w:rFonts w:ascii="PT Astra Serif" w:hAnsi="PT Astra Serif"/>
          <w:b/>
          <w:sz w:val="24"/>
          <w:szCs w:val="24"/>
        </w:rPr>
        <w:t>методической</w:t>
      </w:r>
      <w:r w:rsidRPr="00D5229C">
        <w:rPr>
          <w:rFonts w:ascii="PT Astra Serif" w:hAnsi="PT Astra Serif"/>
          <w:b/>
          <w:sz w:val="24"/>
          <w:szCs w:val="24"/>
        </w:rPr>
        <w:t xml:space="preserve"> конференции</w:t>
      </w:r>
    </w:p>
    <w:p w14:paraId="62C36AF2" w14:textId="7E804193" w:rsidR="00AF06B6" w:rsidRPr="006623A6" w:rsidRDefault="00D5229C" w:rsidP="00D5229C">
      <w:pPr>
        <w:suppressAutoHyphens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D5229C">
        <w:rPr>
          <w:rFonts w:ascii="PT Astra Serif" w:hAnsi="PT Astra Serif"/>
          <w:b/>
          <w:sz w:val="24"/>
          <w:szCs w:val="24"/>
        </w:rPr>
        <w:t>«Искусство пения: теория, педагогика, практика»</w:t>
      </w:r>
      <w:r w:rsidR="00AF06B6"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14:paraId="7DEAB76D" w14:textId="77777777" w:rsidR="00AF06B6" w:rsidRPr="00483256" w:rsidRDefault="00AF06B6" w:rsidP="00E17495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AF06B6" w:rsidRPr="00483256" w14:paraId="4EDE0ECC" w14:textId="77777777" w:rsidTr="00696652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08BD7EB" w14:textId="77777777" w:rsidR="00AF06B6" w:rsidRPr="00483256" w:rsidRDefault="00AF06B6" w:rsidP="00E17495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7FE72E01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2DCE22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AF06B6" w:rsidRPr="00483256" w14:paraId="13602DD8" w14:textId="77777777" w:rsidTr="006623A6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37EA8D4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3C3A256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1DBA712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1493EBF8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09D033CE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50070A44" w14:textId="77777777" w:rsidTr="0069665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BCB804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7905D2B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6F7211CB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06218C11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40DEE56E" w14:textId="77777777" w:rsidTr="006623A6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921C55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5F9C975C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15678ED3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03B6CF5C" w14:textId="77777777" w:rsidTr="00696652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4214905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29F147B9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85944F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137F4876" w14:textId="77777777" w:rsidTr="006623A6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73DAEE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346C7DE9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12715E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447BCD46" w14:textId="77777777" w:rsidTr="00696652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50B83A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5C74F26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7A3453B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3E22A6FC" w14:textId="77777777" w:rsidTr="0069665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C7EC8C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6E945AD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6BA94E3D" w14:textId="77777777" w:rsidTr="0069665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26CE0A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5F3F92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5B8DC1B9" w14:textId="77777777" w:rsidTr="00696652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592B5F8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6FFD01D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83C13E8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 (кол-во экземпляров ____ шт.)</w:t>
            </w:r>
          </w:p>
          <w:p w14:paraId="13D488B8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AF06B6" w:rsidRPr="00483256" w14:paraId="38BC3FB0" w14:textId="77777777" w:rsidTr="006623A6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84DCFF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0C3016F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BECD7B8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 доп. экземпляры в кол-ве ____ шт.</w:t>
            </w:r>
          </w:p>
          <w:p w14:paraId="381C8237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 экземпляры не требуются</w:t>
            </w:r>
          </w:p>
        </w:tc>
      </w:tr>
      <w:tr w:rsidR="00AF06B6" w:rsidRPr="00483256" w14:paraId="463301D9" w14:textId="77777777" w:rsidTr="00696652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8E4164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5136BB37" w14:textId="77777777" w:rsidR="00AF06B6" w:rsidRPr="00483256" w:rsidRDefault="00AF06B6" w:rsidP="00E1749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физического лица</w:t>
            </w:r>
          </w:p>
          <w:p w14:paraId="3BB913A2" w14:textId="77777777" w:rsidR="00AF06B6" w:rsidRPr="00483256" w:rsidRDefault="00AF06B6" w:rsidP="00E1749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юридического лица</w:t>
            </w:r>
          </w:p>
        </w:tc>
      </w:tr>
    </w:tbl>
    <w:p w14:paraId="3CC62305" w14:textId="77777777" w:rsidR="006623A6" w:rsidRDefault="006623A6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05EE2405" w14:textId="39B48ABC" w:rsidR="00D536A0" w:rsidRPr="00483256" w:rsidRDefault="00D536A0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7BC4D0F9" w14:textId="77777777" w:rsidR="003D2D02" w:rsidRPr="00483256" w:rsidRDefault="003D2D02" w:rsidP="00E17495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5D883BE0" w14:textId="77777777" w:rsidR="006623A6" w:rsidRDefault="006623A6" w:rsidP="00E17495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392E0060" w14:textId="3F2793D6" w:rsidR="00AF06B6" w:rsidRPr="007D5A43" w:rsidRDefault="00D536A0" w:rsidP="006623A6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 w:rsidR="007D5A43"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6623A6"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Соавтор __________________</w:t>
      </w:r>
      <w:r w:rsidR="007D5A43"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14:paraId="0CB25961" w14:textId="6C41395E" w:rsidR="00D536A0" w:rsidRPr="00483256" w:rsidRDefault="00D536A0" w:rsidP="00E17495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(подпись,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 w:rsidR="006623A6"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6C5F5760" w14:textId="77777777" w:rsidR="007D5A43" w:rsidRDefault="007D5A43" w:rsidP="006623A6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2E38BE00" w14:textId="77777777" w:rsidR="00AF06B6" w:rsidRPr="00483256" w:rsidRDefault="00AF06B6" w:rsidP="006623A6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«_____»________________ 20____ года</w:t>
      </w:r>
    </w:p>
    <w:p w14:paraId="743BAE9F" w14:textId="02D943B3" w:rsidR="004301F8" w:rsidRPr="002A38D8" w:rsidRDefault="00DE2075" w:rsidP="00E1749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546B93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14:paraId="1D689DA7" w14:textId="586C783B" w:rsidR="006623A6" w:rsidRPr="00D5229C" w:rsidRDefault="00DE2075" w:rsidP="006623A6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  <w:r w:rsidR="006623A6"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53759A0B" w14:textId="73FF8B78" w:rsidR="00D5229C" w:rsidRPr="00D5229C" w:rsidRDefault="00D5229C" w:rsidP="00D5229C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hAnsi="PT Astra Serif"/>
          <w:i/>
          <w:sz w:val="18"/>
          <w:szCs w:val="18"/>
          <w:lang w:val="en-US"/>
        </w:rPr>
        <w:t>V</w:t>
      </w:r>
      <w:r w:rsidRPr="00D5229C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546B93">
        <w:rPr>
          <w:rFonts w:ascii="PT Astra Serif" w:hAnsi="PT Astra Serif"/>
          <w:i/>
          <w:sz w:val="18"/>
          <w:szCs w:val="18"/>
        </w:rPr>
        <w:t>методической</w:t>
      </w:r>
      <w:r w:rsidRPr="00D5229C">
        <w:rPr>
          <w:rFonts w:ascii="PT Astra Serif" w:hAnsi="PT Astra Serif"/>
          <w:i/>
          <w:sz w:val="18"/>
          <w:szCs w:val="18"/>
        </w:rPr>
        <w:t xml:space="preserve"> конференции </w:t>
      </w:r>
    </w:p>
    <w:p w14:paraId="22216F6D" w14:textId="61A37FD8" w:rsidR="006623A6" w:rsidRPr="00D5229C" w:rsidRDefault="00D5229C" w:rsidP="00D5229C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14:paraId="55927770" w14:textId="77BC75D8" w:rsidR="00AF06B6" w:rsidRPr="00483256" w:rsidRDefault="00AF06B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6EFCF2CE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14:paraId="78FBB0FC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14:paraId="6AC19FF7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14:paraId="2122C0A4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14:paraId="4D451B5C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14:paraId="6F3772B5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AF06B6" w:rsidRPr="00483256" w14:paraId="6A898278" w14:textId="77777777" w:rsidTr="006623A6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C5C35D3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3889B02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536989D" w14:textId="77777777" w:rsidR="00AF06B6" w:rsidRPr="00483256" w:rsidRDefault="00525576" w:rsidP="00E17495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9" w:history="1">
              <w:r w:rsidR="00AF06B6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AF06B6" w:rsidRPr="00483256" w14:paraId="4550B23E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85F21B7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49D4771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10CA8B5A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F06B6" w:rsidRPr="00483256" w14:paraId="1DFB27E8" w14:textId="77777777" w:rsidTr="006623A6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3D2D75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A9C87F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3217DFC6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  <w:p w14:paraId="58F083B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57E3DBDD" w14:textId="77777777" w:rsidTr="006623A6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736A9E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171FD1D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DCC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09DBCA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2923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A45EEB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4BC83A11" w14:textId="77777777" w:rsidTr="006623A6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B76910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EA6173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4D5DE9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AF06B6" w:rsidRPr="00483256" w14:paraId="1D83623A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B686C7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016570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F06B6" w:rsidRPr="00483256" w14:paraId="5C5E7473" w14:textId="77777777" w:rsidTr="0069665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608DB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AF06B6" w:rsidRPr="00483256" w14:paraId="7A2268D9" w14:textId="77777777" w:rsidTr="0069665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2EA65724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3E69C11E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51D3B94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AF06B6" w:rsidRPr="00483256" w14:paraId="46DD7FF3" w14:textId="77777777" w:rsidTr="006623A6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45C0D2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71994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23136D7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B5BABE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AF06B6" w:rsidRPr="00483256" w14:paraId="7A580C66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A82635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72B020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07F9FAE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1C1B050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539D7FB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5C3A627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46DFF274" w14:textId="77777777" w:rsidR="00AF06B6" w:rsidRPr="00483256" w:rsidRDefault="00AF06B6" w:rsidP="00E17495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14:paraId="18651EB7" w14:textId="5433161F" w:rsidR="00AF06B6" w:rsidRPr="00483256" w:rsidRDefault="00AF06B6" w:rsidP="00546B93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 w:rsidR="006623A6"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услуг </w:t>
            </w:r>
            <w:r w:rsidR="00546B93"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за публикацию в сборнике статей</w:t>
            </w:r>
            <w:r w:rsidR="00546B9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7D5A43"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Всероссийской научно-</w:t>
            </w:r>
            <w:r w:rsidR="00546B9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="007D5A43"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D5A4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7D5A4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F06B6" w:rsidRPr="00483256" w14:paraId="57BF1873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EE08E8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7C9ADD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F1EB2D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AF06B6" w:rsidRPr="00483256" w14:paraId="07613D90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919DED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0871A5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41BBE5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AF06B6" w:rsidRPr="00483256" w14:paraId="3E26DA4B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88374C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23203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C9729A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AF06B6" w:rsidRPr="00483256" w14:paraId="2B3FFCB6" w14:textId="77777777" w:rsidTr="006623A6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7391402A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657920E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88AF43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55C870C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059B20A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AF06B6" w:rsidRPr="00483256" w14:paraId="2A28ACEE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0CE906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85D74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CA0397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59C9B4C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F06B6" w:rsidRPr="00483256" w14:paraId="0EC12BC8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57EE53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02DAA5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2EC4FE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AF06B6" w:rsidRPr="00483256" w14:paraId="09049FFE" w14:textId="77777777" w:rsidTr="006623A6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B93E3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1495BF4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4FD77F6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193E606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AF06B6" w:rsidRPr="00483256" w14:paraId="1B5F4F95" w14:textId="77777777" w:rsidTr="006623A6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17A8794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4AFE40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0ACAA66D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F06B6" w:rsidRPr="00483256" w14:paraId="728962F3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27CD28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A494B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39EA72B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723EE94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3BD74064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BA5E9C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4707627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7F3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734BB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44F6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005E470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7A655044" w14:textId="77777777" w:rsidTr="006623A6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BCE114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B7A781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45DB7E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AF06B6" w:rsidRPr="00483256" w14:paraId="4018932B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BC52CC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65298E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9C0462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F06B6" w:rsidRPr="00483256" w14:paraId="4AADA079" w14:textId="77777777" w:rsidTr="00696652">
              <w:trPr>
                <w:trHeight w:val="199"/>
              </w:trPr>
              <w:tc>
                <w:tcPr>
                  <w:tcW w:w="4912" w:type="dxa"/>
                </w:tcPr>
                <w:p w14:paraId="40514D85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0A17B5FF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01F21B93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AF06B6" w:rsidRPr="00483256" w14:paraId="4B5A128B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9D2BE6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4DE4CF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0F3C067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B4A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17524CD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1EDC61D7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9863AC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D8AE8A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50BECC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5587DBF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580EAA1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459FE48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220F2DB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3B5AA0EC" w14:textId="00DC5C12" w:rsidR="00AF06B6" w:rsidRPr="00483256" w:rsidRDefault="00546B93" w:rsidP="00546B93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D5A43"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="007D5A43"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7D5A43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D5A4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D5A4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="007D5A4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7D5A4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7D5A4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AF06B6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F06B6" w:rsidRPr="00483256" w14:paraId="09673457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7A2425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6D8814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AE5B53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AF06B6" w:rsidRPr="00483256" w14:paraId="3FECE6DC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74FAA3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42248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27FFE0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134101C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AF06B6" w:rsidRPr="00483256" w14:paraId="2E9E2DEA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E61640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47662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32647D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AF06B6" w:rsidRPr="00483256" w14:paraId="513BD311" w14:textId="77777777" w:rsidTr="006623A6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05542FB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09B6704C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6FEC2A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67ED04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2A09B39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AF06B6" w:rsidRPr="00483256" w14:paraId="2DC3FD15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F1D0EE2" w14:textId="77777777" w:rsidR="00AF06B6" w:rsidRPr="00483256" w:rsidRDefault="0052557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0" w:history="1">
              <w:r w:rsidR="00AF06B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8D100E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51C105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0AC519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F06B6" w:rsidRPr="00483256" w14:paraId="40D6850A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2D0CA9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EF828DE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144A0B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AF06B6" w:rsidRPr="00483256" w14:paraId="22D539BC" w14:textId="77777777" w:rsidTr="006623A6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0BAB471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15A90FE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11D38A8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B7717B3" w14:textId="77777777" w:rsidR="00AF06B6" w:rsidRPr="00483256" w:rsidRDefault="00AF06B6" w:rsidP="00E17495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3553A2D6" w14:textId="3832C6B7" w:rsidR="006623A6" w:rsidRPr="002A38D8" w:rsidRDefault="006623A6" w:rsidP="006623A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546B93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14:paraId="7D1B5FA5" w14:textId="77777777" w:rsidR="00D5229C" w:rsidRPr="00D5229C" w:rsidRDefault="00D5229C" w:rsidP="00D5229C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  <w:r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1E313A26" w14:textId="4893164A" w:rsidR="00D5229C" w:rsidRPr="00D5229C" w:rsidRDefault="00D5229C" w:rsidP="00D5229C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5229C">
        <w:rPr>
          <w:rFonts w:ascii="PT Astra Serif" w:hAnsi="PT Astra Serif"/>
          <w:i/>
          <w:sz w:val="18"/>
          <w:szCs w:val="18"/>
          <w:lang w:val="en-US"/>
        </w:rPr>
        <w:t>V</w:t>
      </w:r>
      <w:r w:rsidRPr="00D5229C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546B93">
        <w:rPr>
          <w:rFonts w:ascii="PT Astra Serif" w:hAnsi="PT Astra Serif"/>
          <w:i/>
          <w:sz w:val="18"/>
          <w:szCs w:val="18"/>
        </w:rPr>
        <w:t>методической</w:t>
      </w:r>
      <w:r w:rsidRPr="00D5229C">
        <w:rPr>
          <w:rFonts w:ascii="PT Astra Serif" w:hAnsi="PT Astra Serif"/>
          <w:i/>
          <w:sz w:val="18"/>
          <w:szCs w:val="18"/>
        </w:rPr>
        <w:t xml:space="preserve"> конференции </w:t>
      </w:r>
    </w:p>
    <w:p w14:paraId="21586E44" w14:textId="61908B5C" w:rsidR="006623A6" w:rsidRPr="002A38D8" w:rsidRDefault="00D5229C" w:rsidP="00D5229C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D5229C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14:paraId="588AFCA5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670B2CE4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14:paraId="32C616B2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14:paraId="74618BC5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14:paraId="5D3BEDFD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14:paraId="5F25F2A0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14:paraId="4DD9DDA8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623A6" w:rsidRPr="00483256" w14:paraId="20AAA383" w14:textId="77777777" w:rsidTr="00AE5F1C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A1967B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BAC068E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1846F33" w14:textId="77777777" w:rsidR="006623A6" w:rsidRPr="00483256" w:rsidRDefault="00525576" w:rsidP="00AE5F1C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1" w:history="1">
              <w:r w:rsidR="006623A6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623A6" w:rsidRPr="00483256" w14:paraId="5843309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D4FA3F8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3523099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031F0659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623A6" w:rsidRPr="00483256" w14:paraId="51C57668" w14:textId="77777777" w:rsidTr="00AE5F1C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4ACF54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A4AC63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1A2030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  <w:p w14:paraId="7F5A99A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1136CA4E" w14:textId="77777777" w:rsidTr="00AE5F1C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F5C4C6C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32ECA08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4377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8E6F47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309A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97E66B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23625DD3" w14:textId="77777777" w:rsidTr="00AE5F1C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DFBCDA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0E60A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29EDBC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6623A6" w:rsidRPr="00483256" w14:paraId="0AC0FDA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FB63D2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D54AEF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623A6" w:rsidRPr="00483256" w14:paraId="69E7C3BB" w14:textId="77777777" w:rsidTr="00AE5F1C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87972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6623A6" w:rsidRPr="00483256" w14:paraId="283A80F2" w14:textId="77777777" w:rsidTr="00AE5F1C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7B4CDB69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4E8A3C5C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771907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623A6" w:rsidRPr="00483256" w14:paraId="3E0464C1" w14:textId="77777777" w:rsidTr="00AE5F1C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8D0AFC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8F3A47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65F9D7F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CDE7A3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623A6" w:rsidRPr="00483256" w14:paraId="4290844F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99A1DD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877F09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C5593C4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2A12A7E9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28C06A17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78B2C307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CF0D91A" w14:textId="77777777" w:rsidR="006623A6" w:rsidRPr="000F53F3" w:rsidRDefault="006623A6" w:rsidP="00AE5F1C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14:paraId="3EC5BA80" w14:textId="2579A611" w:rsidR="006623A6" w:rsidRPr="000F53F3" w:rsidRDefault="006623A6" w:rsidP="00546B93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 w:rsidR="00546B93"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публикацию статьи</w:t>
            </w:r>
            <w:r w:rsidR="00546B9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3770FD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в </w:t>
            </w:r>
            <w:r w:rsidR="007D5A43"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546B9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="007D5A43"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="007D5A4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7D5A43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D5A4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D5A4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="007D5A4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7D5A4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7D5A4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623A6" w:rsidRPr="00483256" w14:paraId="2823FA3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D30B34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5B5A5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BA51BB0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6623A6" w:rsidRPr="00483256" w14:paraId="03C4549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743E50F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2B71D5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5ED1826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623A6" w:rsidRPr="00483256" w14:paraId="43E50CCC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DED856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C22F5B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43943A6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623A6" w:rsidRPr="00483256" w14:paraId="6CA53BE6" w14:textId="77777777" w:rsidTr="00AE5F1C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4528D19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9FE564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D404D90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6EC6580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15FED7B0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623A6" w:rsidRPr="00483256" w14:paraId="24E970B4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9F7D2E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362B49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CB617EA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0C01B70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6623A6" w:rsidRPr="00483256" w14:paraId="030E0DDC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A957B2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3A1CE1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16B7902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6623A6" w:rsidRPr="00483256" w14:paraId="188F1ECD" w14:textId="77777777" w:rsidTr="00AE5F1C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D36530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381B8CBC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13F2CF55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6508AAD8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623A6" w:rsidRPr="00483256" w14:paraId="291E26E6" w14:textId="77777777" w:rsidTr="00AE5F1C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59D5B6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C7D8A8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4DCF69E4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623A6" w:rsidRPr="00483256" w14:paraId="5B5470C6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4C6FB9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0AE352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63B0C71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7258FFA6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2D39F67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177444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67843F2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7456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6F7C9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AD1E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29A1C3C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6373CAD4" w14:textId="77777777" w:rsidTr="00AE5F1C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3B06CA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244F21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A088218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623A6" w:rsidRPr="00483256" w14:paraId="1D1ADB97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39075F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2DCB7F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88AE463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623A6" w:rsidRPr="000F53F3" w14:paraId="38A9A0D1" w14:textId="77777777" w:rsidTr="00AE5F1C">
              <w:trPr>
                <w:trHeight w:val="199"/>
              </w:trPr>
              <w:tc>
                <w:tcPr>
                  <w:tcW w:w="4912" w:type="dxa"/>
                </w:tcPr>
                <w:p w14:paraId="13687964" w14:textId="77777777" w:rsidR="006623A6" w:rsidRPr="000F53F3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2A05B97C" w14:textId="77777777" w:rsidR="006623A6" w:rsidRPr="000F53F3" w:rsidRDefault="006623A6" w:rsidP="00AE5F1C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5E8B3270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623A6" w:rsidRPr="00483256" w14:paraId="430C907A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A66EEB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9E0F1E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55ACAAFE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B314" w14:textId="77777777" w:rsidR="006623A6" w:rsidRPr="000F53F3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06AFA2F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7F4D223F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40F630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D56BAB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344E627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753E3584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6E97F080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55F25FE6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4E55EF11" w14:textId="77777777" w:rsidR="006623A6" w:rsidRPr="000F53F3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51C14A53" w14:textId="46E4AB53" w:rsidR="006623A6" w:rsidRPr="000F53F3" w:rsidRDefault="00546B93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3770FD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в 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 «</w:t>
            </w:r>
            <w:r w:rsidRPr="007D5A4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Искусство пения: теория, педагогика, практика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февраль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6623A6"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623A6" w:rsidRPr="00483256" w14:paraId="0C1B0D19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D27D1C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BA6D78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AA6CD3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6623A6" w:rsidRPr="00483256" w14:paraId="63B7C9E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4D23D5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871FF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AE25B3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48D30D7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623A6" w:rsidRPr="00483256" w14:paraId="4EB08F8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CC93D3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F3E5DD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6A1F7E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623A6" w:rsidRPr="00483256" w14:paraId="3168DC69" w14:textId="77777777" w:rsidTr="00AE5F1C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67EAE0A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4E7B5D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837A46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39AB4FE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7C24F8C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623A6" w:rsidRPr="00483256" w14:paraId="248C058A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EDC7433" w14:textId="77777777" w:rsidR="006623A6" w:rsidRPr="00483256" w:rsidRDefault="0052557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2" w:history="1">
              <w:r w:rsidR="006623A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A628A0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1558BD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9E3003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6623A6" w:rsidRPr="00483256" w14:paraId="0ED7E82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ABD4FFB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BB229A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CF49A8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6623A6" w:rsidRPr="00483256" w14:paraId="3C371948" w14:textId="77777777" w:rsidTr="00AE5F1C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F12CB5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3E4CD2C0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243DF60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814420E" w14:textId="77777777" w:rsidR="006623A6" w:rsidRPr="00483256" w:rsidRDefault="006623A6" w:rsidP="00AE5F1C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6B8A7443" w14:textId="2A09BCB5" w:rsidR="000B5B08" w:rsidRPr="002A38D8" w:rsidRDefault="000B5B08" w:rsidP="000B5B08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546B93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14:paraId="399B23FA" w14:textId="77777777" w:rsidR="000B5B08" w:rsidRPr="000C443A" w:rsidRDefault="000B5B08" w:rsidP="000B5B08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0FC00E8E" w14:textId="588669A3" w:rsidR="000B5B08" w:rsidRPr="000C443A" w:rsidRDefault="000B5B08" w:rsidP="000B5B08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hAnsi="PT Astra Serif"/>
          <w:i/>
          <w:sz w:val="18"/>
          <w:szCs w:val="18"/>
          <w:lang w:val="en-US"/>
        </w:rPr>
        <w:t>V</w:t>
      </w:r>
      <w:r w:rsidRPr="000C443A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546B93">
        <w:rPr>
          <w:rFonts w:ascii="PT Astra Serif" w:hAnsi="PT Astra Serif"/>
          <w:i/>
          <w:sz w:val="18"/>
          <w:szCs w:val="18"/>
        </w:rPr>
        <w:t xml:space="preserve">методической </w:t>
      </w:r>
      <w:r w:rsidRPr="000C443A">
        <w:rPr>
          <w:rFonts w:ascii="PT Astra Serif" w:hAnsi="PT Astra Serif"/>
          <w:i/>
          <w:sz w:val="18"/>
          <w:szCs w:val="18"/>
        </w:rPr>
        <w:t xml:space="preserve">конференции </w:t>
      </w:r>
    </w:p>
    <w:p w14:paraId="55FB242B" w14:textId="77777777" w:rsidR="000B5B08" w:rsidRPr="002A38D8" w:rsidRDefault="000B5B08" w:rsidP="000B5B08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0C443A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14:paraId="32CD6C2A" w14:textId="77777777" w:rsidR="00C82660" w:rsidRDefault="00C82660" w:rsidP="000B5B08">
      <w:pPr>
        <w:widowControl w:val="0"/>
        <w:spacing w:after="0" w:line="240" w:lineRule="auto"/>
        <w:jc w:val="right"/>
        <w:textAlignment w:val="center"/>
        <w:rPr>
          <w:rStyle w:val="af3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14:paraId="493C086B" w14:textId="1EA76382" w:rsidR="000B5B08" w:rsidRPr="00156470" w:rsidRDefault="000B5B08" w:rsidP="000B5B0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f3"/>
          <w:rFonts w:ascii="PT Astra Serif" w:hAnsi="PT Astra Serif"/>
          <w:b/>
          <w:bCs/>
          <w:i w:val="0"/>
          <w:color w:val="000000"/>
          <w:sz w:val="18"/>
          <w:szCs w:val="20"/>
        </w:rPr>
        <w:t xml:space="preserve"> (для физических лиц)</w:t>
      </w:r>
    </w:p>
    <w:p w14:paraId="1F1BD8A6" w14:textId="77777777" w:rsidR="000B5B08" w:rsidRDefault="000B5B08" w:rsidP="000B5B08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0A5321BD" w14:textId="77777777" w:rsidR="000B5B08" w:rsidRPr="00391A5D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32420370" w14:textId="77777777" w:rsidR="000B5B08" w:rsidRPr="00391A5D" w:rsidRDefault="000B5B08" w:rsidP="000B5B08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1B45A399" w14:textId="77777777" w:rsidR="000C443A" w:rsidRDefault="000C443A" w:rsidP="000C443A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298AA6DF" w14:textId="1E0F25F6" w:rsidR="000B5B08" w:rsidRPr="00391A5D" w:rsidRDefault="000B5B08" w:rsidP="000C443A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14:paraId="473081EB" w14:textId="77777777" w:rsidR="000B5B08" w:rsidRPr="00391A5D" w:rsidRDefault="000B5B08" w:rsidP="000B5B0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2AF4E419" w14:textId="561FC140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 w:rsidR="000C443A"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>, действующего на основании Устава,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0FDF50C0" w14:textId="77777777" w:rsidR="000B5B08" w:rsidRPr="00391A5D" w:rsidRDefault="000B5B08" w:rsidP="000B5B0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05299C09" w14:textId="77777777" w:rsidR="000B5B08" w:rsidRPr="00391A5D" w:rsidRDefault="000B5B08" w:rsidP="000B5B08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2853C748" w14:textId="189AD3EF" w:rsidR="000B5B08" w:rsidRPr="00391A5D" w:rsidRDefault="000B5B08" w:rsidP="00E864F4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0B5B08">
        <w:rPr>
          <w:rFonts w:ascii="PT Astra Serif" w:hAnsi="PT Astra Serif"/>
          <w:lang w:val="en-US"/>
        </w:rPr>
        <w:t>V</w:t>
      </w:r>
      <w:r w:rsidRPr="000B5B08">
        <w:rPr>
          <w:rFonts w:ascii="PT Astra Serif" w:hAnsi="PT Astra Serif"/>
        </w:rPr>
        <w:t xml:space="preserve"> Всероссийской научно-</w:t>
      </w:r>
      <w:r w:rsidR="00546B93">
        <w:rPr>
          <w:rFonts w:ascii="PT Astra Serif" w:hAnsi="PT Astra Serif"/>
        </w:rPr>
        <w:t xml:space="preserve">методической </w:t>
      </w:r>
      <w:r w:rsidRPr="000B5B08">
        <w:rPr>
          <w:rFonts w:ascii="PT Astra Serif" w:hAnsi="PT Astra Serif"/>
        </w:rPr>
        <w:t>конференции «Искусство пения: теория, педагогика, практика»,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 w:rsidR="00E864F4"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 w:rsidR="00E864F4"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13" w:history="1">
        <w:r w:rsidR="00E864F4" w:rsidRPr="00F45105">
          <w:rPr>
            <w:rStyle w:val="af2"/>
            <w:rFonts w:ascii="PT Astra Serif" w:hAnsi="PT Astra Serif"/>
            <w:b/>
          </w:rPr>
          <w:t>toiumcki-org@tomsk.gov70.ru</w:t>
        </w:r>
      </w:hyperlink>
      <w:r w:rsidR="00E864F4"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3110EFF8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1D2DCA0" w14:textId="77777777" w:rsidR="000B5B08" w:rsidRPr="00391A5D" w:rsidRDefault="000B5B08" w:rsidP="000B5B08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4166D6AB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2146315E" w14:textId="20B9B9A2" w:rsidR="000B5B08" w:rsidRDefault="000B5B08" w:rsidP="00E864F4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1CE0B56C" w14:textId="77777777" w:rsidR="000B5B08" w:rsidRPr="00391A5D" w:rsidRDefault="000B5B08" w:rsidP="00E864F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739CB4A4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5DCAF18F" w14:textId="7920542E" w:rsidR="000B5B08" w:rsidRPr="00391A5D" w:rsidRDefault="000B5B08" w:rsidP="00E864F4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4DA1F010" w14:textId="77777777" w:rsidR="000B5B08" w:rsidRPr="00391A5D" w:rsidRDefault="000B5B08" w:rsidP="00E864F4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58836BFB" w14:textId="77777777" w:rsidR="000B5B08" w:rsidRPr="00391A5D" w:rsidRDefault="000B5B08" w:rsidP="00E864F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44D251AD" w14:textId="77777777" w:rsidR="000B5B08" w:rsidRDefault="000B5B08" w:rsidP="00E864F4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53943D5A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790287EC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 территории Российской Федерации сроком на 5 лет. </w:t>
      </w:r>
    </w:p>
    <w:p w14:paraId="71256DF4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43F82858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223097CE" w14:textId="77777777" w:rsidR="000B5B08" w:rsidRPr="00391A5D" w:rsidRDefault="000B5B08" w:rsidP="000B5B0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3D3C7987" w14:textId="77777777" w:rsidR="000B5B08" w:rsidRPr="00391A5D" w:rsidRDefault="000B5B08" w:rsidP="000B5B08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540EF2A7" w14:textId="05EA75E6" w:rsidR="000B5B08" w:rsidRPr="00391A5D" w:rsidRDefault="000B5B08" w:rsidP="000B5B0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 w:rsidR="00E864F4"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3BF7736A" w14:textId="77777777" w:rsidR="00546B93" w:rsidRDefault="000B5B08" w:rsidP="00546B93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 xml:space="preserve">_____________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14:paraId="42917509" w14:textId="77777777" w:rsidR="00B67068" w:rsidRPr="00546B93" w:rsidRDefault="000B5B08" w:rsidP="00B67068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</w:t>
      </w:r>
      <w:proofErr w:type="gramStart"/>
      <w:r w:rsidRPr="00391A5D">
        <w:rPr>
          <w:rFonts w:ascii="PT Astra Serif" w:hAnsi="PT Astra Serif"/>
        </w:rPr>
        <w:t>Оплата  услуги</w:t>
      </w:r>
      <w:proofErr w:type="gramEnd"/>
      <w:r w:rsidRPr="00391A5D">
        <w:rPr>
          <w:rFonts w:ascii="PT Astra Serif" w:hAnsi="PT Astra Serif"/>
        </w:rPr>
        <w:t xml:space="preserve">  производится Заказчиком </w:t>
      </w:r>
      <w:r w:rsidR="00B67068" w:rsidRPr="00FE05E7">
        <w:rPr>
          <w:rFonts w:ascii="PT Astra Serif" w:hAnsi="PT Astra Serif"/>
        </w:rPr>
        <w:t xml:space="preserve">в безналичном порядке по реквизитам Исполнителя  или путем внесения денежных средств в кассу Исполнителя в месте его нахождения в </w:t>
      </w:r>
      <w:r w:rsidR="00B67068" w:rsidRPr="00FE05E7">
        <w:rPr>
          <w:rFonts w:ascii="PT Astra Serif" w:hAnsi="PT Astra Serif"/>
          <w:shd w:val="clear" w:color="auto" w:fill="FFFFFF"/>
        </w:rPr>
        <w:t>срок до 28.02.2023 года.</w:t>
      </w:r>
    </w:p>
    <w:p w14:paraId="790DDE27" w14:textId="77777777" w:rsidR="000B5B08" w:rsidRPr="00391A5D" w:rsidRDefault="000B5B08" w:rsidP="000B5B08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241081D2" w14:textId="77777777" w:rsidR="000B5B08" w:rsidRPr="00391A5D" w:rsidRDefault="000B5B08" w:rsidP="000B5B0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28510E50" w14:textId="77777777" w:rsidR="000B5B08" w:rsidRPr="00391A5D" w:rsidRDefault="000B5B08" w:rsidP="000B5B0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489ECF4E" w14:textId="77777777" w:rsidR="000B5B08" w:rsidRPr="00391A5D" w:rsidRDefault="000B5B08" w:rsidP="000B5B0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F83BEAD" w14:textId="77777777" w:rsidR="000B5B08" w:rsidRPr="00391A5D" w:rsidRDefault="000B5B08" w:rsidP="000B5B0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4C36B66F" w14:textId="5F1EAF01" w:rsidR="000B5B08" w:rsidRPr="00391A5D" w:rsidRDefault="000B5B08" w:rsidP="00E864F4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546B93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546B93">
        <w:rPr>
          <w:rFonts w:ascii="PT Astra Serif" w:hAnsi="PT Astra Serif"/>
        </w:rPr>
        <w:t>07</w:t>
      </w:r>
      <w:r>
        <w:rPr>
          <w:rFonts w:ascii="PT Astra Serif" w:hAnsi="PT Astra Serif"/>
        </w:rPr>
        <w:t>.2023</w:t>
      </w:r>
      <w:r w:rsidR="00E864F4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г.</w:t>
      </w:r>
    </w:p>
    <w:p w14:paraId="6A019404" w14:textId="77777777" w:rsidR="000B5B08" w:rsidRPr="00391A5D" w:rsidRDefault="000B5B08" w:rsidP="00E864F4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59985988" w14:textId="77777777" w:rsidR="000B5B08" w:rsidRPr="00391A5D" w:rsidRDefault="000B5B08" w:rsidP="00E864F4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44AFAED1" w14:textId="77777777" w:rsidR="000B5B08" w:rsidRPr="00391A5D" w:rsidRDefault="000B5B08" w:rsidP="00E864F4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22D25DCC" w14:textId="77777777" w:rsidR="000B5B08" w:rsidRPr="00391A5D" w:rsidRDefault="000B5B08" w:rsidP="000B5B0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7B6514BA" w14:textId="77777777" w:rsidR="000B5B08" w:rsidRDefault="000B5B08" w:rsidP="00E864F4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6FD9178F" w14:textId="77777777" w:rsidR="000B5B08" w:rsidRDefault="000B5B08" w:rsidP="000B5B08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f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923"/>
      </w:tblGrid>
      <w:tr w:rsidR="000B5B08" w14:paraId="7A38ED8A" w14:textId="77777777" w:rsidTr="00071FB1">
        <w:tc>
          <w:tcPr>
            <w:tcW w:w="4927" w:type="dxa"/>
          </w:tcPr>
          <w:p w14:paraId="7669A9AE" w14:textId="77777777" w:rsidR="000B5B08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4E9F653B" w14:textId="77777777" w:rsidR="000B5B08" w:rsidRPr="00391A5D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53FB6D5C" w14:textId="30BD69E2" w:rsidR="000B5B08" w:rsidRPr="00391A5D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 w:rsidR="00546B93"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 w:rsidR="00546B93">
              <w:rPr>
                <w:rFonts w:ascii="PT Astra Serif" w:hAnsi="PT Astra Serif"/>
              </w:rPr>
              <w:t xml:space="preserve">, </w:t>
            </w:r>
            <w:proofErr w:type="spellStart"/>
            <w:r w:rsidR="00546B93">
              <w:rPr>
                <w:rFonts w:ascii="PT Astra Serif" w:hAnsi="PT Astra Serif"/>
              </w:rPr>
              <w:t>помещ</w:t>
            </w:r>
            <w:proofErr w:type="spellEnd"/>
            <w:r w:rsidR="00546B93">
              <w:rPr>
                <w:rFonts w:ascii="PT Astra Serif" w:hAnsi="PT Astra Serif"/>
              </w:rPr>
              <w:t>. 27</w:t>
            </w:r>
          </w:p>
          <w:p w14:paraId="6F9F55F5" w14:textId="7777777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 016902004</w:t>
            </w:r>
          </w:p>
          <w:p w14:paraId="4EB19BA7" w14:textId="7777777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0EAD350E" w14:textId="77777777" w:rsidR="000B5B08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25D91655" w14:textId="7777777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143A6FDB" w14:textId="77777777" w:rsidR="000B5B08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Лицевой счет  в Департаменте  финансов  Томской области (ОГОАУ ДПО ТОИУМЦКИ, л/с 8101000002)</w:t>
            </w:r>
          </w:p>
          <w:p w14:paraId="20E1E825" w14:textId="7777777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1593A724" w14:textId="77777777" w:rsidR="000B5B08" w:rsidRDefault="000B5B08" w:rsidP="00071FB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14:paraId="5C7FBF6E" w14:textId="3C4021FC" w:rsidR="000B5B08" w:rsidRPr="00391A5D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 w:rsidR="00E864F4"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2BDFD75F" w14:textId="77777777" w:rsidR="000B5B08" w:rsidRPr="00E864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ФИО:_____________________________________</w:t>
            </w:r>
          </w:p>
          <w:p w14:paraId="45562D61" w14:textId="77777777" w:rsidR="000B5B08" w:rsidRPr="00E864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Дата рождения:____________________________</w:t>
            </w:r>
          </w:p>
          <w:p w14:paraId="1617C239" w14:textId="77777777" w:rsidR="000B5B08" w:rsidRPr="00E864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ИНН:_____________________________________</w:t>
            </w:r>
          </w:p>
          <w:p w14:paraId="2882D256" w14:textId="77777777" w:rsidR="000B5B08" w:rsidRPr="00E864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СНИЛС:__________________________________</w:t>
            </w:r>
          </w:p>
          <w:p w14:paraId="3DCBE79D" w14:textId="77777777" w:rsidR="000B5B08" w:rsidRPr="00E864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5281389E" w14:textId="77777777" w:rsidR="000B5B08" w:rsidRPr="00E864F4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4265E349" w14:textId="77777777" w:rsidR="000B5B08" w:rsidRPr="00E864F4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59CD31D9" w14:textId="77777777" w:rsidR="000B5B08" w:rsidRPr="00E864F4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2FFE32DE" w14:textId="77777777" w:rsidR="000B5B08" w:rsidRPr="00E864F4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5F22ABE" w14:textId="77777777" w:rsidR="000B5B08" w:rsidRPr="00E864F4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14:paraId="765E886C" w14:textId="77777777" w:rsidR="000B5B08" w:rsidRPr="00391A5D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23A4896D" w14:textId="77777777" w:rsidR="000B5B08" w:rsidRDefault="000B5B08" w:rsidP="00071FB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0B5B08" w14:paraId="412A6EF3" w14:textId="77777777" w:rsidTr="00071FB1">
        <w:tc>
          <w:tcPr>
            <w:tcW w:w="4927" w:type="dxa"/>
          </w:tcPr>
          <w:p w14:paraId="74FDCA41" w14:textId="77777777" w:rsidR="000B5B08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</w:t>
            </w:r>
            <w:r>
              <w:rPr>
                <w:rFonts w:ascii="PT Astra Serif" w:hAnsi="PT Astra Serif"/>
              </w:rPr>
              <w:t xml:space="preserve">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  <w:tc>
          <w:tcPr>
            <w:tcW w:w="4927" w:type="dxa"/>
          </w:tcPr>
          <w:p w14:paraId="47451B05" w14:textId="77777777" w:rsidR="000B5B08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13EF3BD8" w14:textId="77777777" w:rsidR="000B5B08" w:rsidRDefault="000B5B08" w:rsidP="000B5B08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5BD77F98" w14:textId="77777777" w:rsidR="000B5B08" w:rsidRDefault="000B5B08" w:rsidP="000B5B08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7546D7E9" w14:textId="77777777" w:rsidR="000B5B08" w:rsidRDefault="000B5B08" w:rsidP="000B5B08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39D602DA" w14:textId="77777777" w:rsidR="000B5B08" w:rsidRPr="00391A5D" w:rsidRDefault="000B5B08" w:rsidP="000B5B08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14:paraId="62382CC0" w14:textId="77777777" w:rsidR="000B5B08" w:rsidRPr="00391A5D" w:rsidRDefault="000B5B08" w:rsidP="000B5B08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14:paraId="2019AD80" w14:textId="472D067F" w:rsidR="000B5B08" w:rsidRPr="00391A5D" w:rsidRDefault="000B5B08" w:rsidP="000B5B08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</w:t>
      </w:r>
      <w:r w:rsidR="00E864F4"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14:paraId="1421C29F" w14:textId="77777777" w:rsidR="000B5B08" w:rsidRPr="00391A5D" w:rsidRDefault="000B5B08" w:rsidP="000B5B08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6E340D4C" w14:textId="3D2775D5" w:rsidR="000B5B08" w:rsidRPr="00391A5D" w:rsidRDefault="000B5B08" w:rsidP="000B5B08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 w:rsidR="00E864F4">
        <w:rPr>
          <w:rFonts w:ascii="PT Astra Serif" w:hAnsi="PT Astra Serif"/>
          <w:b/>
          <w:bCs/>
        </w:rPr>
        <w:t xml:space="preserve">                    </w:t>
      </w:r>
      <w:r w:rsidRPr="00391A5D">
        <w:rPr>
          <w:rFonts w:ascii="PT Astra Serif" w:hAnsi="PT Astra Serif"/>
          <w:bCs/>
        </w:rPr>
        <w:t>___._</w:t>
      </w:r>
      <w:r w:rsidR="00E864F4"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E864F4"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5DEF1E02" w14:textId="77777777" w:rsidR="000B5B08" w:rsidRPr="00391A5D" w:rsidRDefault="000B5B08" w:rsidP="000B5B0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395F273E" w14:textId="59A1D4E9" w:rsidR="000B5B08" w:rsidRPr="00391A5D" w:rsidRDefault="000B5B08" w:rsidP="000B5B0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 w:rsidR="000C443A"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12713A50" w14:textId="77777777" w:rsidR="000B5B08" w:rsidRPr="00391A5D" w:rsidRDefault="000B5B08" w:rsidP="000B5B08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1CD6B8CD" w14:textId="3DAD13B9" w:rsidR="000B5B08" w:rsidRPr="00391A5D" w:rsidRDefault="000B5B08" w:rsidP="000B5B08">
      <w:pPr>
        <w:numPr>
          <w:ilvl w:val="0"/>
          <w:numId w:val="2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0C443A" w:rsidRPr="000B5B08">
        <w:rPr>
          <w:rFonts w:ascii="PT Astra Serif" w:hAnsi="PT Astra Serif"/>
          <w:lang w:val="en-US"/>
        </w:rPr>
        <w:t>V</w:t>
      </w:r>
      <w:r w:rsidR="000C443A" w:rsidRPr="000B5B08">
        <w:rPr>
          <w:rFonts w:ascii="PT Astra Serif" w:hAnsi="PT Astra Serif"/>
        </w:rPr>
        <w:t xml:space="preserve"> Всероссийской научно-</w:t>
      </w:r>
      <w:r w:rsidR="00546B93">
        <w:rPr>
          <w:rFonts w:ascii="PT Astra Serif" w:hAnsi="PT Astra Serif"/>
        </w:rPr>
        <w:t>методической</w:t>
      </w:r>
      <w:r w:rsidR="000C443A" w:rsidRPr="000B5B08">
        <w:rPr>
          <w:rFonts w:ascii="PT Astra Serif" w:hAnsi="PT Astra Serif"/>
        </w:rPr>
        <w:t xml:space="preserve"> конференции «Искусство пения: теория, педагогика, практика»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 w:rsidR="000C443A"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 w:rsidR="000C443A"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>_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14:paraId="747C4A9D" w14:textId="77777777" w:rsidR="000B5B08" w:rsidRPr="00391A5D" w:rsidRDefault="000B5B08" w:rsidP="000B5B08">
      <w:pPr>
        <w:pStyle w:val="a7"/>
        <w:numPr>
          <w:ilvl w:val="0"/>
          <w:numId w:val="28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5F476770" w14:textId="77777777" w:rsidR="000B5B08" w:rsidRPr="00391A5D" w:rsidRDefault="000B5B08" w:rsidP="000B5B08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0B5B08" w:rsidRPr="00391A5D" w14:paraId="352FD6D1" w14:textId="77777777" w:rsidTr="00071FB1">
        <w:tc>
          <w:tcPr>
            <w:tcW w:w="4810" w:type="dxa"/>
            <w:shd w:val="clear" w:color="auto" w:fill="auto"/>
          </w:tcPr>
          <w:p w14:paraId="51581E03" w14:textId="77777777" w:rsidR="000B5B08" w:rsidRPr="00391A5D" w:rsidRDefault="000B5B08" w:rsidP="00071FB1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3C842943" w14:textId="77777777" w:rsidR="000B5B08" w:rsidRPr="00391A5D" w:rsidRDefault="000B5B08" w:rsidP="00071FB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0750E3D9" w14:textId="77777777" w:rsidR="000B5B08" w:rsidRPr="00391A5D" w:rsidRDefault="000B5B08" w:rsidP="000B5B08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0B5B08" w14:paraId="0705445D" w14:textId="77777777" w:rsidTr="00071FB1">
        <w:tc>
          <w:tcPr>
            <w:tcW w:w="4891" w:type="dxa"/>
          </w:tcPr>
          <w:p w14:paraId="4541C017" w14:textId="0DBB5A5B" w:rsidR="000B5B08" w:rsidRPr="000C443A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 w:rsidR="00C82660"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14:paraId="06731E68" w14:textId="77777777" w:rsidR="000B5B08" w:rsidRPr="000C443A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ФИО:_____________________________________</w:t>
            </w:r>
          </w:p>
          <w:p w14:paraId="09622C6A" w14:textId="77777777" w:rsidR="000B5B08" w:rsidRPr="000C443A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Дата рождения:____________________________</w:t>
            </w:r>
          </w:p>
          <w:p w14:paraId="164E8D91" w14:textId="77777777" w:rsidR="000B5B08" w:rsidRPr="000C443A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ИНН:_____________________________________</w:t>
            </w:r>
          </w:p>
          <w:p w14:paraId="5E99A9D9" w14:textId="77777777" w:rsidR="000B5B08" w:rsidRPr="000C443A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СНИЛС:__________________________________</w:t>
            </w:r>
          </w:p>
          <w:p w14:paraId="4815D02F" w14:textId="77777777" w:rsidR="000B5B08" w:rsidRPr="000C443A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07E07990" w14:textId="77777777" w:rsidR="000B5B08" w:rsidRPr="000C443A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49A43EA9" w14:textId="6E0A7F3A" w:rsidR="000B5B08" w:rsidRPr="000C443A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 w:rsidR="00546B93">
              <w:rPr>
                <w:rFonts w:ascii="PT Astra Serif" w:hAnsi="PT Astra Serif"/>
                <w:b/>
              </w:rPr>
              <w:t>трации: _______________________</w:t>
            </w:r>
          </w:p>
          <w:p w14:paraId="3D04BFD2" w14:textId="77777777" w:rsidR="000B5B08" w:rsidRPr="000C443A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7A3FC0BD" w14:textId="77777777" w:rsidR="000B5B08" w:rsidRPr="000C443A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7AD2109D" w14:textId="77777777" w:rsidR="000B5B08" w:rsidRPr="000C443A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14:paraId="67D43DE9" w14:textId="77777777" w:rsidR="000B5B08" w:rsidRPr="00391A5D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5457FC9E" w14:textId="77777777" w:rsidR="000B5B08" w:rsidRDefault="000B5B08" w:rsidP="00071FB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14:paraId="4E832598" w14:textId="77777777" w:rsidR="000B5B08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18461D26" w14:textId="77777777" w:rsidR="000B5B08" w:rsidRPr="00391A5D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54D907FB" w14:textId="44CF67F5" w:rsidR="000B5B08" w:rsidRPr="00391A5D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 w:rsidR="00546B93"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 w:rsidR="00546B93">
              <w:rPr>
                <w:rFonts w:ascii="PT Astra Serif" w:hAnsi="PT Astra Serif"/>
              </w:rPr>
              <w:t xml:space="preserve">, </w:t>
            </w:r>
            <w:proofErr w:type="spellStart"/>
            <w:r w:rsidR="00546B93">
              <w:rPr>
                <w:rFonts w:ascii="PT Astra Serif" w:hAnsi="PT Astra Serif"/>
              </w:rPr>
              <w:t>помещ</w:t>
            </w:r>
            <w:proofErr w:type="spellEnd"/>
            <w:r w:rsidR="00546B93">
              <w:rPr>
                <w:rFonts w:ascii="PT Astra Serif" w:hAnsi="PT Astra Serif"/>
              </w:rPr>
              <w:t>. 27</w:t>
            </w:r>
          </w:p>
          <w:p w14:paraId="25140579" w14:textId="63D3F20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0C22ABE8" w14:textId="54F8D015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2929988F" w14:textId="77777777" w:rsidR="000B5B08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3BCE5F0C" w14:textId="7777777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77211291" w14:textId="690CDC41" w:rsidR="000B5B08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Лицевой счет в Департаменте финансов  Томской области (ОГОАУ ДПО ТОИУМЦКИ, л/с 8101000002)</w:t>
            </w:r>
          </w:p>
          <w:p w14:paraId="4AD24241" w14:textId="77777777" w:rsidR="000B5B08" w:rsidRPr="00391A5D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7F44A1EF" w14:textId="77777777" w:rsidR="000B5B08" w:rsidRDefault="000B5B08" w:rsidP="00071FB1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0B5B08" w14:paraId="751AA382" w14:textId="77777777" w:rsidTr="00071FB1">
        <w:tc>
          <w:tcPr>
            <w:tcW w:w="4891" w:type="dxa"/>
          </w:tcPr>
          <w:p w14:paraId="701C650C" w14:textId="77777777" w:rsidR="000B5B08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14:paraId="0C5D5F38" w14:textId="77777777" w:rsidR="000B5B08" w:rsidRDefault="000B5B08" w:rsidP="00071FB1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   </w:t>
            </w:r>
            <w:r>
              <w:rPr>
                <w:rFonts w:ascii="PT Astra Serif" w:hAnsi="PT Astra Serif"/>
              </w:rPr>
              <w:t xml:space="preserve">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19FFACF6" w14:textId="77777777" w:rsidR="000B5B08" w:rsidRDefault="000B5B08" w:rsidP="000B5B08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009B213A" w14:textId="77777777" w:rsidR="000B5B08" w:rsidRDefault="000B5B08" w:rsidP="000B5B08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5A5668F6" w14:textId="77777777" w:rsidR="000B5B08" w:rsidRDefault="000B5B08" w:rsidP="000B5B08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40059CBB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25A7E70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4B1539F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1E1D8CC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046E260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A6755A9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694E3DF6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9ABF316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4998256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2029F416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0485B77A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8DC81BD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E69EEE6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20FED316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6AF4AB30" w14:textId="77777777" w:rsidR="000B5B08" w:rsidRDefault="000B5B08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</w:p>
    <w:p w14:paraId="4758331E" w14:textId="77777777" w:rsidR="000B5B08" w:rsidRDefault="000B5B08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</w:p>
    <w:p w14:paraId="1DADE848" w14:textId="77777777" w:rsidR="000B5B08" w:rsidRDefault="000B5B08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</w:p>
    <w:p w14:paraId="33B4D897" w14:textId="77777777" w:rsidR="000B5B08" w:rsidRDefault="000B5B08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</w:p>
    <w:p w14:paraId="3BE5E8CE" w14:textId="77777777" w:rsidR="000B5B08" w:rsidRDefault="000B5B08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</w:p>
    <w:p w14:paraId="7E20F967" w14:textId="1006015A" w:rsidR="000B5B08" w:rsidRDefault="000B5B08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Приложение №</w:t>
      </w:r>
      <w:r w:rsidR="00FE3A0A"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 </w:t>
      </w:r>
      <w:r w:rsidR="00546B93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14:paraId="6E35B307" w14:textId="1D2213BF" w:rsidR="00546B93" w:rsidRPr="00FE3A0A" w:rsidRDefault="00546B93" w:rsidP="000B5B08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</w:p>
    <w:p w14:paraId="5BFE8C6E" w14:textId="72D368CD" w:rsidR="00FE3A0A" w:rsidRPr="000C443A" w:rsidRDefault="00FE3A0A" w:rsidP="00FE3A0A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hAnsi="PT Astra Serif"/>
          <w:i/>
          <w:sz w:val="18"/>
          <w:szCs w:val="18"/>
          <w:lang w:val="en-US"/>
        </w:rPr>
        <w:t>V</w:t>
      </w:r>
      <w:r w:rsidRPr="000C443A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F761C3">
        <w:rPr>
          <w:rFonts w:ascii="PT Astra Serif" w:hAnsi="PT Astra Serif"/>
          <w:i/>
          <w:sz w:val="18"/>
          <w:szCs w:val="18"/>
        </w:rPr>
        <w:t>методической</w:t>
      </w:r>
      <w:r w:rsidRPr="000C443A">
        <w:rPr>
          <w:rFonts w:ascii="PT Astra Serif" w:hAnsi="PT Astra Serif"/>
          <w:i/>
          <w:sz w:val="18"/>
          <w:szCs w:val="18"/>
        </w:rPr>
        <w:t xml:space="preserve"> конференции </w:t>
      </w:r>
    </w:p>
    <w:p w14:paraId="4F5E2D27" w14:textId="77777777" w:rsidR="00FE3A0A" w:rsidRPr="002A38D8" w:rsidRDefault="00FE3A0A" w:rsidP="00FE3A0A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0C443A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14:paraId="54A2AE63" w14:textId="2EE68163" w:rsidR="000B5B08" w:rsidRPr="009B7C7E" w:rsidRDefault="000B5B08" w:rsidP="000B5B0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</w:p>
    <w:p w14:paraId="0008E330" w14:textId="77777777" w:rsidR="000B5B08" w:rsidRPr="009B7C7E" w:rsidRDefault="000B5B08" w:rsidP="000B5B0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f3"/>
          <w:rFonts w:ascii="PT Astra Serif" w:hAnsi="PT Astra Serif"/>
          <w:b/>
          <w:bCs/>
          <w:i w:val="0"/>
          <w:color w:val="000000"/>
          <w:sz w:val="18"/>
          <w:szCs w:val="20"/>
        </w:rPr>
        <w:t>(для юридических лиц)</w:t>
      </w:r>
    </w:p>
    <w:p w14:paraId="70004608" w14:textId="77777777" w:rsidR="000B5B08" w:rsidRPr="009B7C7E" w:rsidRDefault="000B5B08" w:rsidP="000B5B08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14:paraId="558B9771" w14:textId="77777777" w:rsidR="000B5B08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673DBF50" w14:textId="77777777" w:rsidR="000B5B08" w:rsidRPr="00D246F4" w:rsidRDefault="000B5B08" w:rsidP="000B5B08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46E1442B" w14:textId="77777777" w:rsidR="000B5B08" w:rsidRPr="00D246F4" w:rsidRDefault="000B5B08" w:rsidP="000B5B08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4B00F2DF" w14:textId="77777777" w:rsidR="000B5B08" w:rsidRPr="00391A5D" w:rsidRDefault="000B5B08" w:rsidP="000B5B08">
      <w:pPr>
        <w:spacing w:after="0" w:line="240" w:lineRule="auto"/>
        <w:jc w:val="center"/>
        <w:rPr>
          <w:rFonts w:ascii="PT Astra Serif" w:hAnsi="PT Astra Serif"/>
        </w:rPr>
      </w:pPr>
    </w:p>
    <w:p w14:paraId="7E723943" w14:textId="7F166AA0" w:rsidR="000B5B08" w:rsidRPr="00391A5D" w:rsidRDefault="000B5B08" w:rsidP="00FE3A0A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FE3A0A"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14:paraId="7F0BC0E3" w14:textId="77777777" w:rsidR="000B5B08" w:rsidRPr="00D246F4" w:rsidRDefault="000B5B08" w:rsidP="00FE3A0A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00F3C6EB" w14:textId="2430F498" w:rsidR="000B5B08" w:rsidRPr="00D246F4" w:rsidRDefault="000B5B08" w:rsidP="00FE3A0A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 w:rsidR="00FE3A0A"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>, действующего на основании Устава, с одной стороны</w:t>
      </w:r>
      <w:r w:rsidR="00FE3A0A"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 w:rsidR="00FE3A0A">
        <w:rPr>
          <w:rFonts w:ascii="PT Astra Serif" w:hAnsi="PT Astra Serif"/>
          <w:b/>
        </w:rPr>
        <w:t>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14:paraId="2322E1FD" w14:textId="77777777" w:rsidR="000B5B08" w:rsidRPr="00D246F4" w:rsidRDefault="000B5B08" w:rsidP="00FE3A0A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0C447EBB" w14:textId="77777777" w:rsidR="000B5B08" w:rsidRPr="00D246F4" w:rsidRDefault="000B5B08" w:rsidP="00FE3A0A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3ABE866A" w14:textId="4A99048B" w:rsidR="000B5B08" w:rsidRPr="00D246F4" w:rsidRDefault="000B5B08" w:rsidP="00FE3A0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FE3A0A" w:rsidRPr="00FE3A0A">
        <w:rPr>
          <w:rFonts w:ascii="PT Astra Serif" w:hAnsi="PT Astra Serif"/>
          <w:b/>
          <w:lang w:val="en-US"/>
        </w:rPr>
        <w:t>V</w:t>
      </w:r>
      <w:r w:rsidR="00FE3A0A" w:rsidRPr="00FE3A0A">
        <w:rPr>
          <w:rFonts w:ascii="PT Astra Serif" w:hAnsi="PT Astra Serif"/>
          <w:b/>
        </w:rPr>
        <w:t xml:space="preserve"> Всероссийской научно-</w:t>
      </w:r>
      <w:r w:rsidR="00F761C3">
        <w:rPr>
          <w:rFonts w:ascii="PT Astra Serif" w:hAnsi="PT Astra Serif"/>
          <w:b/>
        </w:rPr>
        <w:t>методической</w:t>
      </w:r>
      <w:r w:rsidR="00FE3A0A" w:rsidRPr="00FE3A0A">
        <w:rPr>
          <w:rFonts w:ascii="PT Astra Serif" w:hAnsi="PT Astra Serif"/>
          <w:b/>
        </w:rPr>
        <w:t xml:space="preserve"> конференции «Искусство пения: теория, педагогика, практика»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 w:rsidR="00FE3A0A"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14" w:history="1">
        <w:r w:rsidR="00FE3A0A" w:rsidRPr="00F45105">
          <w:rPr>
            <w:rStyle w:val="af2"/>
            <w:rFonts w:ascii="PT Astra Serif" w:hAnsi="PT Astra Serif"/>
            <w:b/>
          </w:rPr>
          <w:t>toiumcki-org@tomsk.gov70.ru</w:t>
        </w:r>
      </w:hyperlink>
      <w:r w:rsidR="00FE3A0A"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3A3774BA" w14:textId="77777777" w:rsidR="000B5B08" w:rsidRPr="00D246F4" w:rsidRDefault="000B5B08" w:rsidP="00FE3A0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C85C80D" w14:textId="77777777" w:rsidR="000B5B08" w:rsidRPr="00D246F4" w:rsidRDefault="000B5B08" w:rsidP="00FE3A0A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33589BAD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6959068D" w14:textId="77777777" w:rsidR="000B5B08" w:rsidRDefault="000B5B08" w:rsidP="00FE3A0A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п.1.1.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175D2CBC" w14:textId="77777777" w:rsidR="000B5B08" w:rsidRPr="00D246F4" w:rsidRDefault="000B5B08" w:rsidP="00FE3A0A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6C89F625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03B4DF15" w14:textId="77777777" w:rsidR="000B5B08" w:rsidRPr="00D246F4" w:rsidRDefault="000B5B08" w:rsidP="00FE3A0A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 в сборнике.</w:t>
      </w:r>
    </w:p>
    <w:p w14:paraId="4CDEE2FF" w14:textId="4A75E94E" w:rsidR="000B5B08" w:rsidRPr="00D246F4" w:rsidRDefault="000B5B08" w:rsidP="00FE3A0A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1DB73D96" w14:textId="77777777" w:rsidR="000B5B08" w:rsidRPr="00D246F4" w:rsidRDefault="000B5B08" w:rsidP="00FE3A0A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19C25B04" w14:textId="77777777" w:rsidR="000B5B08" w:rsidRPr="00D246F4" w:rsidRDefault="000B5B08" w:rsidP="00FE3A0A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502A72C8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078243B1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2B6B9965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автор  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59E88517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4846B58C" w14:textId="77777777" w:rsidR="000B5B08" w:rsidRPr="00D246F4" w:rsidRDefault="000B5B08" w:rsidP="00FE3A0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5BAF8ECE" w14:textId="77777777" w:rsidR="000B5B08" w:rsidRPr="00D246F4" w:rsidRDefault="000B5B08" w:rsidP="00FE3A0A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79065198" w14:textId="28843266" w:rsidR="000B5B08" w:rsidRPr="00F84FF9" w:rsidRDefault="000B5B08" w:rsidP="00FE3A0A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 w:rsidR="00FE3A0A"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02752F7B" w14:textId="55D89981" w:rsidR="000B5B08" w:rsidRPr="00F84FF9" w:rsidRDefault="000B5B08" w:rsidP="00FE3A0A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 w:rsidR="00FE3A0A">
        <w:rPr>
          <w:rFonts w:ascii="PT Astra Serif" w:hAnsi="PT Astra Serif"/>
        </w:rPr>
        <w:t xml:space="preserve">а оказываемых услуг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 xml:space="preserve">_____________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64AB2D84" w14:textId="77777777" w:rsidR="000B5B08" w:rsidRPr="00D246F4" w:rsidRDefault="000B5B08" w:rsidP="00FE3A0A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3.3. Оплата  услуги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14:paraId="15FE04C3" w14:textId="77777777" w:rsidR="000B5B08" w:rsidRPr="001C17C9" w:rsidRDefault="000B5B08" w:rsidP="00FE3A0A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4D097538" w14:textId="77777777" w:rsidR="000B5B08" w:rsidRPr="00D246F4" w:rsidRDefault="000B5B08" w:rsidP="00FE3A0A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7EE2D103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E7960F7" w14:textId="77777777" w:rsidR="000B5B08" w:rsidRPr="00D246F4" w:rsidRDefault="000B5B08" w:rsidP="00FE3A0A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7189CDC0" w14:textId="77777777" w:rsidR="000B5B08" w:rsidRPr="00D246F4" w:rsidRDefault="000B5B08" w:rsidP="00FE3A0A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4EA73FC7" w14:textId="1A73D2C9" w:rsidR="000B5B08" w:rsidRPr="00D246F4" w:rsidRDefault="000B5B08" w:rsidP="00FE3A0A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F761C3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F761C3">
        <w:rPr>
          <w:rFonts w:ascii="PT Astra Serif" w:hAnsi="PT Astra Serif"/>
        </w:rPr>
        <w:t>07</w:t>
      </w:r>
      <w:r>
        <w:rPr>
          <w:rFonts w:ascii="PT Astra Serif" w:hAnsi="PT Astra Serif"/>
        </w:rPr>
        <w:t>.2023</w:t>
      </w:r>
      <w:r w:rsidR="00FE3A0A"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14:paraId="0146870B" w14:textId="77777777" w:rsidR="000B5B08" w:rsidRPr="00D246F4" w:rsidRDefault="000B5B08" w:rsidP="00FE3A0A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09B76AFF" w14:textId="77777777" w:rsidR="000B5B08" w:rsidRPr="00D246F4" w:rsidRDefault="000B5B08" w:rsidP="00FE3A0A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5C905C61" w14:textId="77777777" w:rsidR="000B5B08" w:rsidRPr="00D246F4" w:rsidRDefault="000B5B08" w:rsidP="00FE3A0A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2934CCDE" w14:textId="77777777" w:rsidR="000B5B08" w:rsidRPr="00D246F4" w:rsidRDefault="000B5B08" w:rsidP="000B5B08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69A437B7" w14:textId="77777777" w:rsidR="000B5B08" w:rsidRPr="00D246F4" w:rsidRDefault="000B5B08" w:rsidP="000B5B08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0B5B08" w:rsidRPr="00D246F4" w14:paraId="2BA555E5" w14:textId="77777777" w:rsidTr="00071FB1">
        <w:tc>
          <w:tcPr>
            <w:tcW w:w="4962" w:type="dxa"/>
            <w:shd w:val="clear" w:color="auto" w:fill="auto"/>
          </w:tcPr>
          <w:p w14:paraId="5BFA43DE" w14:textId="4B007C20" w:rsidR="000B5B08" w:rsidRPr="00D246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14:paraId="2B0A7411" w14:textId="77777777" w:rsidR="000B5B08" w:rsidRPr="00D246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4B13708A" w14:textId="77777777" w:rsidR="000B5B08" w:rsidRPr="00D246F4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43D13919" w14:textId="77777777" w:rsidR="000B5B08" w:rsidRPr="00D246F4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4C883B30" w14:textId="77777777" w:rsidR="000B5B08" w:rsidRPr="00D246F4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15388BD" w14:textId="77777777" w:rsidR="000B5B08" w:rsidRPr="00D246F4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CB18E82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62B4CE84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4D638E1F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F5011E0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3DCABDAE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5DB8711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1D95C42" w14:textId="77777777" w:rsidR="000B5B08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54AA949B" w14:textId="77777777" w:rsidR="00FE3A0A" w:rsidRDefault="00FE3A0A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="000B5B08" w:rsidRPr="00D246F4">
              <w:rPr>
                <w:rFonts w:ascii="PT Astra Serif" w:hAnsi="PT Astra Serif"/>
                <w:bCs/>
              </w:rPr>
              <w:t xml:space="preserve">иректор </w:t>
            </w:r>
            <w:r w:rsidR="000B5B08" w:rsidRPr="00D246F4">
              <w:rPr>
                <w:rFonts w:ascii="PT Astra Serif" w:hAnsi="PT Astra Serif"/>
                <w:b/>
                <w:bCs/>
              </w:rPr>
              <w:t xml:space="preserve"> </w:t>
            </w:r>
          </w:p>
          <w:p w14:paraId="540F8FA4" w14:textId="3C3DA926" w:rsidR="000B5B08" w:rsidRDefault="000B5B08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/>
                <w:bCs/>
              </w:rPr>
              <w:t>______</w:t>
            </w:r>
            <w:r w:rsidR="00FE3A0A">
              <w:rPr>
                <w:rFonts w:ascii="PT Astra Serif" w:hAnsi="PT Astra Serif"/>
                <w:b/>
                <w:bCs/>
              </w:rPr>
              <w:t>__________________/___________</w:t>
            </w:r>
          </w:p>
          <w:p w14:paraId="3AEDAC87" w14:textId="77777777" w:rsidR="00FE3A0A" w:rsidRDefault="00FE3A0A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</w:p>
          <w:p w14:paraId="6CA6C398" w14:textId="77777777" w:rsidR="00FE3A0A" w:rsidRPr="00D246F4" w:rsidRDefault="00FE3A0A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</w:p>
          <w:p w14:paraId="740670D3" w14:textId="77777777" w:rsidR="000B5B08" w:rsidRPr="00D246F4" w:rsidRDefault="000B5B08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36233E39" w14:textId="77777777" w:rsidR="000B5B08" w:rsidRPr="00D246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0116D605" w14:textId="12C63306" w:rsidR="000B5B08" w:rsidRPr="00D246F4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Нахимова,  </w:t>
            </w:r>
            <w:r w:rsidR="00F761C3">
              <w:rPr>
                <w:rFonts w:ascii="PT Astra Serif" w:hAnsi="PT Astra Serif"/>
              </w:rPr>
              <w:t xml:space="preserve">д. </w:t>
            </w:r>
            <w:r w:rsidRPr="00D246F4">
              <w:rPr>
                <w:rFonts w:ascii="PT Astra Serif" w:hAnsi="PT Astra Serif"/>
              </w:rPr>
              <w:t>8</w:t>
            </w:r>
            <w:r w:rsidR="00F761C3">
              <w:rPr>
                <w:rFonts w:ascii="PT Astra Serif" w:hAnsi="PT Astra Serif"/>
              </w:rPr>
              <w:t xml:space="preserve">, </w:t>
            </w:r>
            <w:proofErr w:type="spellStart"/>
            <w:r w:rsidR="00F761C3">
              <w:rPr>
                <w:rFonts w:ascii="PT Astra Serif" w:hAnsi="PT Astra Serif"/>
              </w:rPr>
              <w:t>помещ</w:t>
            </w:r>
            <w:proofErr w:type="spellEnd"/>
            <w:r w:rsidR="00F761C3"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14:paraId="641D31F7" w14:textId="77777777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БИК УФК по Томской области  016902004</w:t>
            </w:r>
          </w:p>
          <w:p w14:paraId="4F12BAC1" w14:textId="77777777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1C93643E" w14:textId="77777777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5D79681A" w14:textId="77777777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159B9586" w14:textId="77777777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14:paraId="0CC3F49F" w14:textId="77777777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14:paraId="11F33A07" w14:textId="77777777" w:rsidR="00FE3A0A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 w:rsidR="00FE3A0A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14:paraId="23B66E8E" w14:textId="3B05CE93" w:rsidR="000B5B08" w:rsidRPr="00D246F4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14:paraId="4E3577CF" w14:textId="73881CD4" w:rsidR="000B5B08" w:rsidRPr="00D246F4" w:rsidRDefault="000B5B08" w:rsidP="00FE3A0A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  <w:szCs w:val="28"/>
              </w:rPr>
              <w:t>ИНН  7021000830</w:t>
            </w:r>
            <w:r w:rsidR="00FE3A0A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74422BB8" w14:textId="77777777" w:rsidR="000B5B08" w:rsidRPr="00D246F4" w:rsidRDefault="000B5B08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386D3D64" w14:textId="77777777" w:rsidR="000B5B08" w:rsidRDefault="000B5B08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14:paraId="47C6D45F" w14:textId="31CE14F5" w:rsidR="00FE3A0A" w:rsidRPr="00D246F4" w:rsidRDefault="00FE3A0A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  <w:p w14:paraId="3F04866A" w14:textId="4A06C9AE" w:rsidR="000B5B08" w:rsidRPr="00D246F4" w:rsidRDefault="000B5B08" w:rsidP="00071FB1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00DCED50" w14:textId="77777777" w:rsidR="000B5B08" w:rsidRPr="00D246F4" w:rsidRDefault="000B5B08" w:rsidP="000B5B0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14:paraId="3688D59A" w14:textId="77777777" w:rsidR="000B5B08" w:rsidRPr="00D246F4" w:rsidRDefault="000B5B08" w:rsidP="000B5B0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14:paraId="3A774FFC" w14:textId="77777777" w:rsidR="000B5B08" w:rsidRPr="00D246F4" w:rsidRDefault="000B5B08" w:rsidP="000B5B08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0E445017" w14:textId="77777777" w:rsidR="000B5B08" w:rsidRPr="00D246F4" w:rsidRDefault="000B5B08" w:rsidP="000B5B0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14:paraId="6DC13827" w14:textId="77777777" w:rsidR="000B5B08" w:rsidRPr="00D246F4" w:rsidRDefault="000B5B08" w:rsidP="000B5B0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14:paraId="28941A0B" w14:textId="77777777" w:rsidR="000B5B08" w:rsidRPr="00D246F4" w:rsidRDefault="000B5B08" w:rsidP="000B5B0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14:paraId="54B7E4CC" w14:textId="77777777" w:rsidR="000B5B08" w:rsidRPr="00D246F4" w:rsidRDefault="000B5B08" w:rsidP="000B5B0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2DD146EB" w14:textId="73B1EC8E" w:rsidR="000B5B08" w:rsidRPr="00D246F4" w:rsidRDefault="000B5B08" w:rsidP="000B5B08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="00FE3A0A"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14:paraId="509A72EC" w14:textId="77777777" w:rsidR="000B5B08" w:rsidRDefault="000B5B08" w:rsidP="000B5B08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5037A17F" w14:textId="2E1EA739" w:rsidR="000B5B08" w:rsidRPr="00D246F4" w:rsidRDefault="00FE3A0A" w:rsidP="00FE3A0A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="000B5B08"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="000B5B08"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0B5B08" w:rsidRPr="00D246F4">
        <w:rPr>
          <w:rFonts w:ascii="PT Astra Serif" w:hAnsi="PT Astra Serif"/>
        </w:rPr>
        <w:t>и.о</w:t>
      </w:r>
      <w:proofErr w:type="spellEnd"/>
      <w:r w:rsidR="000B5B08" w:rsidRPr="00D246F4">
        <w:rPr>
          <w:rFonts w:ascii="PT Astra Serif" w:hAnsi="PT Astra Serif"/>
        </w:rPr>
        <w:t>. директора С.С.</w:t>
      </w:r>
      <w:r w:rsidR="000B5B08">
        <w:rPr>
          <w:rFonts w:ascii="PT Astra Serif" w:hAnsi="PT Astra Serif"/>
        </w:rPr>
        <w:t> </w:t>
      </w:r>
      <w:proofErr w:type="spellStart"/>
      <w:r w:rsidR="000B5B08" w:rsidRPr="00D246F4">
        <w:rPr>
          <w:rFonts w:ascii="PT Astra Serif" w:hAnsi="PT Astra Serif"/>
        </w:rPr>
        <w:t>Пузачевой</w:t>
      </w:r>
      <w:proofErr w:type="spellEnd"/>
      <w:r w:rsidR="000B5B08" w:rsidRPr="00D246F4">
        <w:rPr>
          <w:rFonts w:ascii="PT Astra Serif" w:hAnsi="PT Astra Serif"/>
        </w:rPr>
        <w:t xml:space="preserve">, действующего на основании Устава, с одной стороны, и </w:t>
      </w:r>
      <w:r w:rsidR="000B5B08">
        <w:rPr>
          <w:rFonts w:ascii="PT Astra Serif" w:hAnsi="PT Astra Serif"/>
        </w:rPr>
        <w:t>_____________________________</w:t>
      </w:r>
      <w:r w:rsidR="000B5B08" w:rsidRPr="00D246F4">
        <w:rPr>
          <w:rFonts w:ascii="PT Astra Serif" w:hAnsi="PT Astra Serif"/>
        </w:rPr>
        <w:t>,</w:t>
      </w:r>
      <w:r w:rsidR="000B5B08" w:rsidRPr="00D246F4">
        <w:rPr>
          <w:rFonts w:ascii="PT Astra Serif" w:hAnsi="PT Astra Serif"/>
          <w:b/>
        </w:rPr>
        <w:t xml:space="preserve"> </w:t>
      </w:r>
      <w:r w:rsidR="000B5B08"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 w:rsidR="000B5B08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__________________________</w:t>
      </w:r>
      <w:r w:rsidR="000B5B08" w:rsidRPr="00D246F4">
        <w:rPr>
          <w:rFonts w:ascii="PT Astra Serif" w:hAnsi="PT Astra Serif"/>
        </w:rPr>
        <w:t xml:space="preserve">,  </w:t>
      </w:r>
      <w:r w:rsidR="000B5B08"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14:paraId="013B7635" w14:textId="77777777" w:rsidR="000B5B08" w:rsidRPr="00D246F4" w:rsidRDefault="000B5B08" w:rsidP="000B5B08">
      <w:pPr>
        <w:pStyle w:val="a7"/>
        <w:ind w:left="0" w:firstLine="709"/>
        <w:rPr>
          <w:rFonts w:ascii="PT Astra Serif" w:hAnsi="PT Astra Serif"/>
        </w:rPr>
      </w:pPr>
    </w:p>
    <w:p w14:paraId="61328666" w14:textId="4AE91CD8" w:rsidR="000B5B08" w:rsidRPr="0062020F" w:rsidRDefault="000B5B08" w:rsidP="000B5B08">
      <w:pPr>
        <w:pStyle w:val="ad"/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FE3A0A" w:rsidRPr="00FE3A0A">
        <w:rPr>
          <w:rFonts w:ascii="PT Astra Serif" w:hAnsi="PT Astra Serif"/>
          <w:b/>
          <w:lang w:val="en-US"/>
        </w:rPr>
        <w:t>V</w:t>
      </w:r>
      <w:r w:rsidR="00FE3A0A" w:rsidRPr="00FE3A0A">
        <w:rPr>
          <w:rFonts w:ascii="PT Astra Serif" w:hAnsi="PT Astra Serif"/>
          <w:b/>
        </w:rPr>
        <w:t xml:space="preserve"> Всероссийской научно-</w:t>
      </w:r>
      <w:r w:rsidR="00F761C3">
        <w:rPr>
          <w:rFonts w:ascii="PT Astra Serif" w:hAnsi="PT Astra Serif"/>
          <w:b/>
        </w:rPr>
        <w:t xml:space="preserve">методической </w:t>
      </w:r>
      <w:r w:rsidR="00FE3A0A" w:rsidRPr="00FE3A0A">
        <w:rPr>
          <w:rFonts w:ascii="PT Astra Serif" w:hAnsi="PT Astra Serif"/>
          <w:b/>
        </w:rPr>
        <w:t>конференции «Искусство пения: теория, педагогика, практика»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 w:rsidR="00FE3A0A"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 xml:space="preserve">__________________,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</w:t>
      </w:r>
      <w:r w:rsidR="00F761C3">
        <w:rPr>
          <w:rFonts w:ascii="PT Astra Serif" w:hAnsi="PT Astra Serif"/>
        </w:rPr>
        <w:br/>
      </w:r>
      <w:r w:rsidRPr="0062020F">
        <w:rPr>
          <w:rFonts w:ascii="PT Astra Serif" w:hAnsi="PT Astra Serif"/>
        </w:rPr>
        <w:t>00 коп. (____________</w:t>
      </w:r>
      <w:r w:rsidR="00FE3A0A">
        <w:rPr>
          <w:rFonts w:ascii="PT Astra Serif" w:hAnsi="PT Astra Serif"/>
        </w:rPr>
        <w:softHyphen/>
      </w:r>
      <w:r w:rsidR="00FE3A0A">
        <w:rPr>
          <w:rFonts w:ascii="PT Astra Serif" w:hAnsi="PT Astra Serif"/>
        </w:rPr>
        <w:softHyphen/>
      </w:r>
      <w:r w:rsidR="00FE3A0A">
        <w:rPr>
          <w:rFonts w:ascii="PT Astra Serif" w:hAnsi="PT Astra Serif"/>
        </w:rPr>
        <w:softHyphen/>
      </w:r>
      <w:r w:rsidR="00FE3A0A">
        <w:rPr>
          <w:rFonts w:ascii="PT Astra Serif" w:hAnsi="PT Astra Serif"/>
        </w:rPr>
        <w:softHyphen/>
        <w:t>_______________</w:t>
      </w:r>
      <w:proofErr w:type="gramStart"/>
      <w:r w:rsidR="00FE3A0A"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6A5AEB44" w14:textId="77777777" w:rsidR="000B5B08" w:rsidRPr="0062020F" w:rsidRDefault="000B5B08" w:rsidP="000B5B08">
      <w:pPr>
        <w:pStyle w:val="a7"/>
        <w:widowControl/>
        <w:numPr>
          <w:ilvl w:val="0"/>
          <w:numId w:val="29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3D0090CE" w14:textId="77777777" w:rsidR="000B5B08" w:rsidRDefault="000B5B08" w:rsidP="000B5B08">
      <w:pPr>
        <w:pStyle w:val="a7"/>
        <w:rPr>
          <w:rFonts w:ascii="PT Astra Serif" w:hAnsi="PT Astra Serif"/>
        </w:rPr>
      </w:pPr>
    </w:p>
    <w:p w14:paraId="47C81752" w14:textId="77777777" w:rsidR="00FE3A0A" w:rsidRDefault="00FE3A0A" w:rsidP="000B5B08">
      <w:pPr>
        <w:pStyle w:val="a7"/>
        <w:rPr>
          <w:rFonts w:ascii="PT Astra Serif" w:hAnsi="PT Astra Serif"/>
        </w:rPr>
      </w:pPr>
    </w:p>
    <w:p w14:paraId="623373B0" w14:textId="77777777" w:rsidR="00FE3A0A" w:rsidRPr="00D246F4" w:rsidRDefault="00FE3A0A" w:rsidP="000B5B08">
      <w:pPr>
        <w:pStyle w:val="a7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0B5B08" w:rsidRPr="00FF3386" w14:paraId="2601D306" w14:textId="77777777" w:rsidTr="00FF3386">
        <w:trPr>
          <w:trHeight w:val="4835"/>
        </w:trPr>
        <w:tc>
          <w:tcPr>
            <w:tcW w:w="4962" w:type="dxa"/>
            <w:shd w:val="clear" w:color="auto" w:fill="auto"/>
          </w:tcPr>
          <w:p w14:paraId="59C00766" w14:textId="77777777" w:rsidR="000B5B08" w:rsidRPr="00FF3386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6E8C8B8" w14:textId="77777777" w:rsidR="000B5B08" w:rsidRPr="00FF3386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1B690D91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83A3B89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5D0AB1A9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E4E97C0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820AE84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8D3CAE8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401BEEAA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A9FB512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BF227B1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3E974F7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E38DC08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565DF081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5815DDD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EFAD919" w14:textId="143BBC5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  <w:r w:rsidRPr="00FF3386">
              <w:rPr>
                <w:rFonts w:ascii="PT Astra Serif" w:hAnsi="PT Astra Serif"/>
                <w:bCs/>
              </w:rPr>
              <w:t xml:space="preserve">Директор </w:t>
            </w:r>
            <w:r w:rsidR="00FF3386" w:rsidRPr="00FF3386">
              <w:rPr>
                <w:rFonts w:ascii="PT Astra Serif" w:hAnsi="PT Astra Serif"/>
                <w:b/>
                <w:bCs/>
              </w:rPr>
              <w:t xml:space="preserve"> ______________</w:t>
            </w:r>
            <w:r w:rsidR="00FF3386">
              <w:rPr>
                <w:rFonts w:ascii="PT Astra Serif" w:hAnsi="PT Astra Serif"/>
                <w:b/>
                <w:bCs/>
              </w:rPr>
              <w:t>/______________</w:t>
            </w:r>
          </w:p>
          <w:p w14:paraId="786790FC" w14:textId="77777777" w:rsidR="000B5B08" w:rsidRPr="00FF3386" w:rsidRDefault="000B5B08" w:rsidP="00071FB1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38320BF5" w14:textId="77777777" w:rsidR="000B5B08" w:rsidRPr="00FF3386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Исполнитель: ОГОАУ ДПО ТОИУМЦКИ</w:t>
            </w:r>
          </w:p>
          <w:p w14:paraId="73018BF2" w14:textId="7FD0D922" w:rsidR="000B5B08" w:rsidRPr="00FF3386" w:rsidRDefault="000B5B08" w:rsidP="00071FB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634034, г. Томск, ул. Нахимова,  </w:t>
            </w:r>
            <w:r w:rsidR="00F761C3" w:rsidRPr="00FF3386">
              <w:rPr>
                <w:rFonts w:ascii="PT Astra Serif" w:hAnsi="PT Astra Serif"/>
                <w:sz w:val="24"/>
                <w:szCs w:val="24"/>
              </w:rPr>
              <w:t>д.</w:t>
            </w:r>
            <w:r w:rsidRPr="00FF3386">
              <w:rPr>
                <w:rFonts w:ascii="PT Astra Serif" w:hAnsi="PT Astra Serif"/>
                <w:sz w:val="24"/>
                <w:szCs w:val="24"/>
              </w:rPr>
              <w:t>8</w:t>
            </w:r>
            <w:r w:rsidR="00F761C3" w:rsidRPr="00FF3386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F761C3" w:rsidRPr="00FF3386">
              <w:rPr>
                <w:rFonts w:ascii="PT Astra Serif" w:hAnsi="PT Astra Serif"/>
                <w:sz w:val="24"/>
                <w:szCs w:val="24"/>
              </w:rPr>
              <w:t>помещ</w:t>
            </w:r>
            <w:proofErr w:type="spellEnd"/>
            <w:r w:rsidR="00F761C3" w:rsidRPr="00FF3386">
              <w:rPr>
                <w:rFonts w:ascii="PT Astra Serif" w:hAnsi="PT Astra Serif"/>
                <w:sz w:val="24"/>
                <w:szCs w:val="24"/>
              </w:rPr>
              <w:t>. 27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1D62A9DE" w14:textId="77777777" w:rsidR="000B5B08" w:rsidRPr="00FF3386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БИК УФК по Томской области  016902004</w:t>
            </w:r>
          </w:p>
          <w:p w14:paraId="6D1B734D" w14:textId="77777777" w:rsidR="000B5B08" w:rsidRPr="00FF3386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14:paraId="51234004" w14:textId="77777777" w:rsidR="000B5B08" w:rsidRPr="00FF3386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14:paraId="505BBAC9" w14:textId="77777777" w:rsidR="000B5B08" w:rsidRPr="00FF3386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14:paraId="70A90ED3" w14:textId="2CCC9755" w:rsidR="000B5B08" w:rsidRPr="00FF3386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  <w:r w:rsid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14:paraId="4E08FCD4" w14:textId="1F658212" w:rsidR="000B5B08" w:rsidRPr="00FF3386" w:rsidRDefault="000B5B08" w:rsidP="00071FB1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Лицевой счет  в</w:t>
            </w:r>
            <w:r w:rsidR="00F761C3"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Департаменте  финансов  Томской области (ОГОАУ ДПО ТОИУМЦКИ, </w:t>
            </w:r>
            <w:r w:rsid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л/с 8101000002)</w:t>
            </w:r>
          </w:p>
          <w:p w14:paraId="04868A05" w14:textId="034FC63E" w:rsidR="000B5B08" w:rsidRPr="00FF3386" w:rsidRDefault="000B5B08" w:rsidP="00F761C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ИНН  7021000830</w:t>
            </w:r>
            <w:r w:rsidR="00F761C3"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КПП 701701001</w:t>
            </w:r>
          </w:p>
          <w:p w14:paraId="386993DF" w14:textId="77777777" w:rsidR="000B5B08" w:rsidRPr="00FF3386" w:rsidRDefault="000B5B08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455A9260" w14:textId="77777777" w:rsidR="000B5B08" w:rsidRPr="00FF3386" w:rsidRDefault="000B5B08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3EAE47D7" w14:textId="77777777" w:rsidR="000B5B08" w:rsidRPr="00FF3386" w:rsidRDefault="000B5B08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3F06CA36" w14:textId="08BC7EB0" w:rsidR="000B5B08" w:rsidRPr="00FF3386" w:rsidRDefault="000B5B08" w:rsidP="00071FB1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директора </w:t>
            </w:r>
            <w:r w:rsidR="00FF3386">
              <w:rPr>
                <w:rFonts w:ascii="PT Astra Serif" w:hAnsi="PT Astra Serif"/>
                <w:sz w:val="24"/>
                <w:szCs w:val="24"/>
              </w:rPr>
              <w:t>______________</w:t>
            </w:r>
            <w:r w:rsidR="00FF3386"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F3386" w:rsidRPr="00FF3386">
              <w:rPr>
                <w:rFonts w:ascii="PT Astra Serif" w:hAnsi="PT Astra Serif"/>
                <w:sz w:val="24"/>
                <w:szCs w:val="24"/>
              </w:rPr>
              <w:t>С.С.Пузачева</w:t>
            </w:r>
            <w:proofErr w:type="spellEnd"/>
          </w:p>
          <w:p w14:paraId="45214837" w14:textId="77777777" w:rsidR="000B5B08" w:rsidRPr="00FF3386" w:rsidRDefault="000B5B08" w:rsidP="00071FB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28DC49A4" w14:textId="038A3A5C" w:rsidR="000B5B08" w:rsidRPr="00FF3386" w:rsidRDefault="000B5B08" w:rsidP="00FF338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ACA3C38" w14:textId="77777777" w:rsidR="000B5B08" w:rsidRPr="00483256" w:rsidRDefault="000B5B08" w:rsidP="00E1749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0B5B08" w:rsidRPr="00483256" w:rsidSect="003770FD">
      <w:pgSz w:w="11906" w:h="16838"/>
      <w:pgMar w:top="709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9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8"/>
  </w:num>
  <w:num w:numId="5">
    <w:abstractNumId w:val="25"/>
  </w:num>
  <w:num w:numId="6">
    <w:abstractNumId w:val="17"/>
  </w:num>
  <w:num w:numId="7">
    <w:abstractNumId w:val="27"/>
  </w:num>
  <w:num w:numId="8">
    <w:abstractNumId w:val="5"/>
  </w:num>
  <w:num w:numId="9">
    <w:abstractNumId w:val="6"/>
  </w:num>
  <w:num w:numId="10">
    <w:abstractNumId w:val="16"/>
  </w:num>
  <w:num w:numId="11">
    <w:abstractNumId w:val="28"/>
  </w:num>
  <w:num w:numId="12">
    <w:abstractNumId w:val="1"/>
  </w:num>
  <w:num w:numId="13">
    <w:abstractNumId w:val="21"/>
  </w:num>
  <w:num w:numId="14">
    <w:abstractNumId w:val="7"/>
  </w:num>
  <w:num w:numId="15">
    <w:abstractNumId w:val="11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8"/>
  </w:num>
  <w:num w:numId="20">
    <w:abstractNumId w:val="0"/>
  </w:num>
  <w:num w:numId="21">
    <w:abstractNumId w:val="26"/>
  </w:num>
  <w:num w:numId="22">
    <w:abstractNumId w:val="19"/>
  </w:num>
  <w:num w:numId="23">
    <w:abstractNumId w:val="10"/>
  </w:num>
  <w:num w:numId="24">
    <w:abstractNumId w:val="23"/>
  </w:num>
  <w:num w:numId="25">
    <w:abstractNumId w:val="14"/>
  </w:num>
  <w:num w:numId="26">
    <w:abstractNumId w:val="9"/>
  </w:num>
  <w:num w:numId="27">
    <w:abstractNumId w:val="13"/>
  </w:num>
  <w:num w:numId="28">
    <w:abstractNumId w:val="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71FB1"/>
    <w:rsid w:val="000B5B08"/>
    <w:rsid w:val="000C443A"/>
    <w:rsid w:val="000D7B59"/>
    <w:rsid w:val="000E1F89"/>
    <w:rsid w:val="000E54F2"/>
    <w:rsid w:val="000F53F3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9079A"/>
    <w:rsid w:val="00291309"/>
    <w:rsid w:val="002A38D8"/>
    <w:rsid w:val="002B451F"/>
    <w:rsid w:val="002B5625"/>
    <w:rsid w:val="002B5C6B"/>
    <w:rsid w:val="002C0DC7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770FD"/>
    <w:rsid w:val="00382E2C"/>
    <w:rsid w:val="003C3E91"/>
    <w:rsid w:val="003C585F"/>
    <w:rsid w:val="003D2D02"/>
    <w:rsid w:val="003E143A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97938"/>
    <w:rsid w:val="004A5603"/>
    <w:rsid w:val="004B4131"/>
    <w:rsid w:val="004C66B4"/>
    <w:rsid w:val="005216B1"/>
    <w:rsid w:val="00525576"/>
    <w:rsid w:val="005266C2"/>
    <w:rsid w:val="00546B93"/>
    <w:rsid w:val="005700C8"/>
    <w:rsid w:val="005805B6"/>
    <w:rsid w:val="005B3EF2"/>
    <w:rsid w:val="005C6ED6"/>
    <w:rsid w:val="005E4575"/>
    <w:rsid w:val="005F01B6"/>
    <w:rsid w:val="00656749"/>
    <w:rsid w:val="006623A6"/>
    <w:rsid w:val="006647EF"/>
    <w:rsid w:val="006713DD"/>
    <w:rsid w:val="006800D8"/>
    <w:rsid w:val="0068390D"/>
    <w:rsid w:val="00696652"/>
    <w:rsid w:val="006B0DEA"/>
    <w:rsid w:val="006B7587"/>
    <w:rsid w:val="006E2B16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3B21"/>
    <w:rsid w:val="00770EA3"/>
    <w:rsid w:val="00790B7C"/>
    <w:rsid w:val="007A308A"/>
    <w:rsid w:val="007D5A43"/>
    <w:rsid w:val="00801695"/>
    <w:rsid w:val="008110D8"/>
    <w:rsid w:val="008151C9"/>
    <w:rsid w:val="00820C98"/>
    <w:rsid w:val="008A3A3F"/>
    <w:rsid w:val="008D09A4"/>
    <w:rsid w:val="008F133B"/>
    <w:rsid w:val="009123EC"/>
    <w:rsid w:val="0094103A"/>
    <w:rsid w:val="009416F3"/>
    <w:rsid w:val="009555CE"/>
    <w:rsid w:val="009D633A"/>
    <w:rsid w:val="009D6916"/>
    <w:rsid w:val="009F46FA"/>
    <w:rsid w:val="009F5130"/>
    <w:rsid w:val="00A236E2"/>
    <w:rsid w:val="00A34C90"/>
    <w:rsid w:val="00A411C2"/>
    <w:rsid w:val="00A44D84"/>
    <w:rsid w:val="00A47D12"/>
    <w:rsid w:val="00A7350B"/>
    <w:rsid w:val="00A77826"/>
    <w:rsid w:val="00AA06FE"/>
    <w:rsid w:val="00AC68F6"/>
    <w:rsid w:val="00AC7B4A"/>
    <w:rsid w:val="00AD576E"/>
    <w:rsid w:val="00AE5F1C"/>
    <w:rsid w:val="00AF06B6"/>
    <w:rsid w:val="00AF34CF"/>
    <w:rsid w:val="00B05547"/>
    <w:rsid w:val="00B10E8B"/>
    <w:rsid w:val="00B31058"/>
    <w:rsid w:val="00B34891"/>
    <w:rsid w:val="00B67068"/>
    <w:rsid w:val="00B744AE"/>
    <w:rsid w:val="00B862B7"/>
    <w:rsid w:val="00BC11BE"/>
    <w:rsid w:val="00BD32D4"/>
    <w:rsid w:val="00BD38D8"/>
    <w:rsid w:val="00C04BEB"/>
    <w:rsid w:val="00C070CF"/>
    <w:rsid w:val="00C1196E"/>
    <w:rsid w:val="00C33486"/>
    <w:rsid w:val="00C432B0"/>
    <w:rsid w:val="00C46C31"/>
    <w:rsid w:val="00C709E4"/>
    <w:rsid w:val="00C82660"/>
    <w:rsid w:val="00CD1A07"/>
    <w:rsid w:val="00CD47BF"/>
    <w:rsid w:val="00CF7B41"/>
    <w:rsid w:val="00D16C0A"/>
    <w:rsid w:val="00D259CB"/>
    <w:rsid w:val="00D266F2"/>
    <w:rsid w:val="00D34A8E"/>
    <w:rsid w:val="00D44E78"/>
    <w:rsid w:val="00D5229C"/>
    <w:rsid w:val="00D536A0"/>
    <w:rsid w:val="00D76B08"/>
    <w:rsid w:val="00D80903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864F4"/>
    <w:rsid w:val="00E92B38"/>
    <w:rsid w:val="00EB3F8C"/>
    <w:rsid w:val="00ED6BF0"/>
    <w:rsid w:val="00EF1757"/>
    <w:rsid w:val="00EF5AF3"/>
    <w:rsid w:val="00F60BF8"/>
    <w:rsid w:val="00F61834"/>
    <w:rsid w:val="00F718DF"/>
    <w:rsid w:val="00F761C3"/>
    <w:rsid w:val="00F916EC"/>
    <w:rsid w:val="00F91C63"/>
    <w:rsid w:val="00F9268A"/>
    <w:rsid w:val="00FA47AA"/>
    <w:rsid w:val="00FB732C"/>
    <w:rsid w:val="00FB7977"/>
    <w:rsid w:val="00FC15FE"/>
    <w:rsid w:val="00FD4EFF"/>
    <w:rsid w:val="00FE3A0A"/>
    <w:rsid w:val="00FF3386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6BFB5018-6409-404B-B55C-D68D0FE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0B5B08"/>
    <w:rPr>
      <w:i/>
      <w:iCs/>
    </w:rPr>
  </w:style>
  <w:style w:type="character" w:customStyle="1" w:styleId="header-title">
    <w:name w:val="header-title"/>
    <w:rsid w:val="000B5B08"/>
  </w:style>
  <w:style w:type="paragraph" w:styleId="af4">
    <w:name w:val="Body Text Indent"/>
    <w:basedOn w:val="a"/>
    <w:link w:val="af5"/>
    <w:semiHidden/>
    <w:unhideWhenUsed/>
    <w:rsid w:val="000B5B0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0B5B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B5B08"/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13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12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blanker.ru/doc/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lank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anker.ru/doc/50" TargetMode="External"/><Relationship Id="rId14" Type="http://schemas.openxmlformats.org/officeDocument/2006/relationships/hyperlink" Target="mailto:toiumcki-org@tomsk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3575-698A-4B00-890C-709C045F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6</cp:revision>
  <cp:lastPrinted>2022-10-18T04:21:00Z</cp:lastPrinted>
  <dcterms:created xsi:type="dcterms:W3CDTF">2023-01-19T08:30:00Z</dcterms:created>
  <dcterms:modified xsi:type="dcterms:W3CDTF">2023-01-20T07:00:00Z</dcterms:modified>
  <dc:language>ru-RU</dc:language>
</cp:coreProperties>
</file>