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5C" w:rsidRPr="00483256" w:rsidRDefault="00863B5C" w:rsidP="00863B5C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bookmarkStart w:id="0" w:name="_GoBack"/>
      <w:bookmarkEnd w:id="0"/>
      <w:r w:rsidRPr="00483256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1</w:t>
      </w:r>
    </w:p>
    <w:p w:rsidR="00863B5C" w:rsidRPr="00B76598" w:rsidRDefault="00863B5C" w:rsidP="00863B5C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6"/>
          <w:szCs w:val="16"/>
          <w:lang w:eastAsia="hi-IN" w:bidi="hi-IN"/>
        </w:rPr>
      </w:pPr>
      <w:proofErr w:type="gramStart"/>
      <w:r w:rsidRPr="00B76598">
        <w:rPr>
          <w:rFonts w:ascii="PT Astra Serif" w:eastAsia="SimSun" w:hAnsi="PT Astra Serif"/>
          <w:i/>
          <w:color w:val="000000"/>
          <w:sz w:val="16"/>
          <w:szCs w:val="16"/>
          <w:lang w:eastAsia="hi-IN" w:bidi="hi-IN"/>
        </w:rPr>
        <w:t>к</w:t>
      </w:r>
      <w:proofErr w:type="gramEnd"/>
      <w:r w:rsidRPr="00B76598">
        <w:rPr>
          <w:rFonts w:ascii="PT Astra Serif" w:eastAsia="SimSun" w:hAnsi="PT Astra Serif"/>
          <w:i/>
          <w:color w:val="000000"/>
          <w:sz w:val="16"/>
          <w:szCs w:val="16"/>
          <w:lang w:eastAsia="hi-IN" w:bidi="hi-IN"/>
        </w:rPr>
        <w:t xml:space="preserve"> Положению о проведении</w:t>
      </w:r>
    </w:p>
    <w:p w:rsidR="00863B5C" w:rsidRPr="00B76598" w:rsidRDefault="00863B5C" w:rsidP="00863B5C">
      <w:pPr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16"/>
          <w:szCs w:val="16"/>
          <w:lang w:eastAsia="hi-IN" w:bidi="hi-IN"/>
        </w:rPr>
      </w:pPr>
      <w:r w:rsidRPr="00B76598">
        <w:rPr>
          <w:rFonts w:ascii="PT Astra Serif" w:eastAsia="Arial Unicode MS" w:hAnsi="PT Astra Serif"/>
          <w:bCs/>
          <w:i/>
          <w:iCs/>
          <w:color w:val="000000"/>
          <w:sz w:val="16"/>
          <w:szCs w:val="16"/>
          <w:lang w:val="en-US"/>
        </w:rPr>
        <w:t>XXV</w:t>
      </w:r>
      <w:r>
        <w:rPr>
          <w:rFonts w:ascii="PT Astra Serif" w:eastAsia="Arial Unicode MS" w:hAnsi="PT Astra Serif"/>
          <w:bCs/>
          <w:i/>
          <w:iCs/>
          <w:color w:val="000000"/>
          <w:sz w:val="16"/>
          <w:szCs w:val="16"/>
          <w:lang w:val="en-US"/>
        </w:rPr>
        <w:t>I</w:t>
      </w:r>
      <w:r w:rsidRPr="00B76598">
        <w:rPr>
          <w:rFonts w:ascii="PT Astra Serif" w:eastAsia="Arial Unicode MS" w:hAnsi="PT Astra Serif"/>
          <w:bCs/>
          <w:i/>
          <w:iCs/>
          <w:color w:val="000000"/>
          <w:sz w:val="16"/>
          <w:szCs w:val="16"/>
        </w:rPr>
        <w:t xml:space="preserve"> Областной педагогической конференции </w:t>
      </w:r>
      <w:r w:rsidRPr="00B76598">
        <w:rPr>
          <w:rFonts w:ascii="PT Astra Serif" w:eastAsia="Arial Unicode MS" w:hAnsi="PT Astra Serif"/>
          <w:bCs/>
          <w:i/>
          <w:iCs/>
          <w:color w:val="000000"/>
          <w:sz w:val="16"/>
          <w:szCs w:val="16"/>
        </w:rPr>
        <w:br/>
        <w:t>образовательных учреждений сферы культуры и искусства Томской области</w:t>
      </w:r>
    </w:p>
    <w:p w:rsidR="00863B5C" w:rsidRPr="00501396" w:rsidRDefault="00863B5C" w:rsidP="00863B5C">
      <w:pPr>
        <w:spacing w:after="0" w:line="240" w:lineRule="auto"/>
        <w:jc w:val="center"/>
        <w:rPr>
          <w:rFonts w:ascii="PT Astra Serif" w:eastAsia="SimSun" w:hAnsi="PT Astra Serif"/>
          <w:i/>
          <w:sz w:val="20"/>
          <w:szCs w:val="20"/>
          <w:lang w:eastAsia="hi-IN" w:bidi="hi-IN"/>
        </w:rPr>
      </w:pP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ЗАЯВКА УЧАСТНИКА</w:t>
      </w:r>
    </w:p>
    <w:p w:rsidR="00863B5C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863B5C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>_______________________________________________________________________________</w:t>
      </w:r>
    </w:p>
    <w:p w:rsidR="00863B5C" w:rsidRPr="00B76598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i/>
          <w:sz w:val="16"/>
          <w:szCs w:val="16"/>
          <w:lang w:eastAsia="hi-IN" w:bidi="hi-IN"/>
        </w:rPr>
      </w:pPr>
      <w:r w:rsidRPr="00B76598">
        <w:rPr>
          <w:rFonts w:ascii="PT Astra Serif" w:eastAsia="SimSun" w:hAnsi="PT Astra Serif"/>
          <w:b/>
          <w:i/>
          <w:sz w:val="16"/>
          <w:szCs w:val="16"/>
          <w:lang w:eastAsia="hi-IN" w:bidi="hi-IN"/>
        </w:rPr>
        <w:t>(</w:t>
      </w:r>
      <w:proofErr w:type="gramStart"/>
      <w:r w:rsidRPr="00B76598">
        <w:rPr>
          <w:rFonts w:ascii="PT Astra Serif" w:eastAsia="SimSun" w:hAnsi="PT Astra Serif"/>
          <w:b/>
          <w:i/>
          <w:sz w:val="16"/>
          <w:szCs w:val="16"/>
          <w:lang w:eastAsia="hi-IN" w:bidi="hi-IN"/>
        </w:rPr>
        <w:t>наименование</w:t>
      </w:r>
      <w:proofErr w:type="gramEnd"/>
      <w:r w:rsidRPr="00B76598">
        <w:rPr>
          <w:rFonts w:ascii="PT Astra Serif" w:eastAsia="SimSun" w:hAnsi="PT Astra Serif"/>
          <w:b/>
          <w:i/>
          <w:sz w:val="16"/>
          <w:szCs w:val="16"/>
          <w:lang w:eastAsia="hi-IN" w:bidi="hi-IN"/>
        </w:rPr>
        <w:t xml:space="preserve"> образовательного учреждения)</w:t>
      </w: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proofErr w:type="gramStart"/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>в</w:t>
      </w:r>
      <w:proofErr w:type="gramEnd"/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качестве слушателя (-ей) пленарного заседания</w:t>
      </w:r>
    </w:p>
    <w:p w:rsidR="00863B5C" w:rsidRDefault="00863B5C" w:rsidP="00863B5C">
      <w:pPr>
        <w:spacing w:after="0" w:line="240" w:lineRule="auto"/>
        <w:jc w:val="center"/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</w:pPr>
      <w:r w:rsidRPr="00472DB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  <w:lang w:val="en-US"/>
        </w:rPr>
        <w:t>XXV</w:t>
      </w:r>
      <w:r>
        <w:rPr>
          <w:rFonts w:ascii="PT Astra Serif" w:eastAsia="Arial Unicode MS" w:hAnsi="PT Astra Serif"/>
          <w:b/>
          <w:bCs/>
          <w:iCs/>
          <w:color w:val="000000"/>
          <w:sz w:val="24"/>
          <w:szCs w:val="24"/>
          <w:lang w:val="en-US"/>
        </w:rPr>
        <w:t>I</w:t>
      </w:r>
      <w:r w:rsidRPr="00472DB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  <w:t xml:space="preserve"> Областной педагогической конференции </w:t>
      </w: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50139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  <w:t>образовательных</w:t>
      </w:r>
      <w:proofErr w:type="gramEnd"/>
      <w:r w:rsidRPr="0050139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  <w:t xml:space="preserve"> учреждений сферы культуры и искусства Томской области</w:t>
      </w: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tbl>
      <w:tblPr>
        <w:tblStyle w:val="a5"/>
        <w:tblW w:w="4875" w:type="pct"/>
        <w:tblLayout w:type="fixed"/>
        <w:tblLook w:val="04A0" w:firstRow="1" w:lastRow="0" w:firstColumn="1" w:lastColumn="0" w:noHBand="0" w:noVBand="1"/>
      </w:tblPr>
      <w:tblGrid>
        <w:gridCol w:w="500"/>
        <w:gridCol w:w="5025"/>
        <w:gridCol w:w="1727"/>
        <w:gridCol w:w="1858"/>
      </w:tblGrid>
      <w:tr w:rsidR="00863B5C" w:rsidRPr="00483256" w:rsidTr="00E663B7">
        <w:tc>
          <w:tcPr>
            <w:tcW w:w="521" w:type="dxa"/>
            <w:vAlign w:val="center"/>
          </w:tcPr>
          <w:p w:rsidR="00863B5C" w:rsidRPr="00483256" w:rsidRDefault="00863B5C" w:rsidP="00E663B7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3256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5399" w:type="dxa"/>
            <w:vAlign w:val="center"/>
          </w:tcPr>
          <w:p w:rsidR="00863B5C" w:rsidRPr="00A14ABC" w:rsidRDefault="00863B5C" w:rsidP="00E663B7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Ф.И.О.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преподавателей</w:t>
            </w:r>
          </w:p>
          <w:p w:rsidR="00863B5C" w:rsidRPr="00483256" w:rsidRDefault="00863B5C" w:rsidP="00E663B7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полностью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Сертификат (да/нет)</w:t>
            </w:r>
          </w:p>
        </w:tc>
        <w:tc>
          <w:tcPr>
            <w:tcW w:w="1984" w:type="dxa"/>
            <w:vAlign w:val="center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Форма оплаты (ФЛ/ЮЛ)</w:t>
            </w:r>
          </w:p>
        </w:tc>
      </w:tr>
      <w:tr w:rsidR="00863B5C" w:rsidRPr="00483256" w:rsidTr="00E663B7">
        <w:tc>
          <w:tcPr>
            <w:tcW w:w="521" w:type="dxa"/>
          </w:tcPr>
          <w:p w:rsidR="00863B5C" w:rsidRPr="00483256" w:rsidRDefault="00863B5C" w:rsidP="00863B5C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5399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863B5C" w:rsidRPr="00483256" w:rsidTr="00E663B7">
        <w:tc>
          <w:tcPr>
            <w:tcW w:w="521" w:type="dxa"/>
          </w:tcPr>
          <w:p w:rsidR="00863B5C" w:rsidRPr="00483256" w:rsidRDefault="00863B5C" w:rsidP="00863B5C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5399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863B5C" w:rsidRPr="00483256" w:rsidTr="00E663B7">
        <w:tc>
          <w:tcPr>
            <w:tcW w:w="521" w:type="dxa"/>
          </w:tcPr>
          <w:p w:rsidR="00863B5C" w:rsidRPr="00483256" w:rsidRDefault="00863B5C" w:rsidP="00E663B7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5399" w:type="dxa"/>
          </w:tcPr>
          <w:p w:rsidR="00863B5C" w:rsidRPr="00483256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483256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863B5C" w:rsidRDefault="00863B5C" w:rsidP="00863B5C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863B5C" w:rsidRPr="00501396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01396">
        <w:rPr>
          <w:rFonts w:ascii="PT Astra Serif" w:eastAsia="SimSun" w:hAnsi="PT Astra Serif"/>
          <w:b/>
          <w:sz w:val="24"/>
          <w:szCs w:val="24"/>
          <w:lang w:eastAsia="hi-IN" w:bidi="hi-IN"/>
        </w:rPr>
        <w:t>ЗАЯВКА</w:t>
      </w:r>
    </w:p>
    <w:p w:rsidR="00863B5C" w:rsidRPr="00501396" w:rsidRDefault="00863B5C" w:rsidP="00863B5C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proofErr w:type="gramStart"/>
      <w:r w:rsidRPr="00501396">
        <w:rPr>
          <w:rFonts w:ascii="PT Astra Serif" w:eastAsia="SimSun" w:hAnsi="PT Astra Serif"/>
          <w:b/>
          <w:sz w:val="24"/>
          <w:szCs w:val="24"/>
          <w:lang w:eastAsia="hi-IN" w:bidi="hi-IN"/>
        </w:rPr>
        <w:t>на</w:t>
      </w:r>
      <w:proofErr w:type="gramEnd"/>
      <w:r w:rsidRPr="00501396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участие в работе секций</w:t>
      </w:r>
    </w:p>
    <w:p w:rsidR="00863B5C" w:rsidRDefault="00863B5C" w:rsidP="00863B5C">
      <w:pPr>
        <w:spacing w:after="0" w:line="240" w:lineRule="auto"/>
        <w:jc w:val="center"/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</w:pPr>
      <w:r w:rsidRPr="00472DB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  <w:lang w:val="en-US"/>
        </w:rPr>
        <w:t>XXV</w:t>
      </w:r>
      <w:r>
        <w:rPr>
          <w:rFonts w:ascii="PT Astra Serif" w:eastAsia="Arial Unicode MS" w:hAnsi="PT Astra Serif"/>
          <w:b/>
          <w:bCs/>
          <w:iCs/>
          <w:color w:val="000000"/>
          <w:sz w:val="24"/>
          <w:szCs w:val="24"/>
          <w:lang w:val="en-US"/>
        </w:rPr>
        <w:t>I</w:t>
      </w:r>
      <w:r w:rsidRPr="00472DB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  <w:t xml:space="preserve"> Областной педагогической конференции </w:t>
      </w:r>
    </w:p>
    <w:p w:rsidR="00863B5C" w:rsidRPr="00483256" w:rsidRDefault="00863B5C" w:rsidP="00863B5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50139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  <w:t>образовательных</w:t>
      </w:r>
      <w:proofErr w:type="gramEnd"/>
      <w:r w:rsidRPr="00501396">
        <w:rPr>
          <w:rFonts w:ascii="PT Astra Serif" w:eastAsia="Arial Unicode MS" w:hAnsi="PT Astra Serif"/>
          <w:b/>
          <w:bCs/>
          <w:iCs/>
          <w:color w:val="000000"/>
          <w:sz w:val="24"/>
          <w:szCs w:val="24"/>
        </w:rPr>
        <w:t xml:space="preserve"> учреждений сферы культуры и искусства Томской области</w:t>
      </w:r>
    </w:p>
    <w:p w:rsidR="00863B5C" w:rsidRDefault="00863B5C" w:rsidP="00863B5C">
      <w:pPr>
        <w:spacing w:after="0" w:line="240" w:lineRule="auto"/>
        <w:jc w:val="center"/>
        <w:rPr>
          <w:rFonts w:ascii="PT Astra Serif" w:eastAsia="SimSun" w:hAnsi="PT Astra Serif"/>
          <w:sz w:val="24"/>
          <w:szCs w:val="24"/>
          <w:lang w:eastAsia="hi-IN" w:bidi="hi-IN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421"/>
        <w:gridCol w:w="5499"/>
        <w:gridCol w:w="1843"/>
        <w:gridCol w:w="2126"/>
      </w:tblGrid>
      <w:tr w:rsidR="00863B5C" w:rsidRPr="00483256" w:rsidTr="00E663B7">
        <w:tc>
          <w:tcPr>
            <w:tcW w:w="421" w:type="dxa"/>
            <w:vAlign w:val="center"/>
          </w:tcPr>
          <w:p w:rsidR="00863B5C" w:rsidRPr="00483256" w:rsidRDefault="00863B5C" w:rsidP="00E663B7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3256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5499" w:type="dxa"/>
            <w:vAlign w:val="center"/>
          </w:tcPr>
          <w:p w:rsidR="00863B5C" w:rsidRPr="00A14ABC" w:rsidRDefault="00863B5C" w:rsidP="00E663B7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Ф.И.О.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преподавателей</w:t>
            </w:r>
          </w:p>
          <w:p w:rsidR="00863B5C" w:rsidRPr="00483256" w:rsidRDefault="00863B5C" w:rsidP="00E663B7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полностью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Сертификат (да/нет)</w:t>
            </w:r>
          </w:p>
        </w:tc>
        <w:tc>
          <w:tcPr>
            <w:tcW w:w="2126" w:type="dxa"/>
            <w:vAlign w:val="center"/>
          </w:tcPr>
          <w:p w:rsidR="00863B5C" w:rsidRPr="00483256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Форма оплаты (ФЛ/ЮЛ)</w:t>
            </w: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Секция руководителей образовательных учреждений отрасли культуры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екция преподавателей академического пения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екция преподавателей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эстрадного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 пения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A83992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83992">
              <w:rPr>
                <w:rFonts w:ascii="PT Astra Serif" w:hAnsi="PT Astra Serif"/>
                <w:b/>
                <w:sz w:val="24"/>
                <w:szCs w:val="24"/>
              </w:rPr>
              <w:t>…………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..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екция преподавателей фортепиано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430EB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екция преподавателей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концертмейстеров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фортепиано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екция преподавателей музыкально-теоретических дисциплин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екция преподавателей ИЗО и ДПИ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екция преподавателей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по классу гитары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430EB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lastRenderedPageBreak/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екция преподавателей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по классу струнных народных инструментов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екция преподавателей меховых народных инструментов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екция преподавателей хореографии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екция преподавателей оркестровых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и духовых инструментов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9889" w:type="dxa"/>
            <w:gridSpan w:val="4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С</w:t>
            </w:r>
            <w:r w:rsidRPr="007D6B1B"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 xml:space="preserve">екция преподавателей </w:t>
            </w:r>
            <w:r>
              <w:rPr>
                <w:rFonts w:ascii="PT Astra Serif" w:eastAsia="Arial Unicode MS" w:hAnsi="PT Astra Serif"/>
                <w:b/>
                <w:color w:val="000000"/>
                <w:sz w:val="24"/>
                <w:szCs w:val="24"/>
              </w:rPr>
              <w:t>электронных музыкальных инструментов</w:t>
            </w: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D6B1B">
              <w:rPr>
                <w:rFonts w:ascii="PT Astra Serif" w:eastAsiaTheme="minorHAnsi" w:hAnsi="PT Astra Serif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863B5C" w:rsidRPr="007D6B1B" w:rsidTr="00E663B7">
        <w:tc>
          <w:tcPr>
            <w:tcW w:w="421" w:type="dxa"/>
          </w:tcPr>
          <w:p w:rsidR="00863B5C" w:rsidRPr="007D6B1B" w:rsidRDefault="00863B5C" w:rsidP="00E663B7">
            <w:pPr>
              <w:suppressAutoHyphens w:val="0"/>
              <w:spacing w:after="0" w:line="240" w:lineRule="auto"/>
              <w:ind w:left="-113"/>
              <w:jc w:val="center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5499" w:type="dxa"/>
          </w:tcPr>
          <w:p w:rsidR="00863B5C" w:rsidRPr="007D6B1B" w:rsidRDefault="00863B5C" w:rsidP="00E663B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6B1B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843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B5C" w:rsidRPr="007D6B1B" w:rsidRDefault="00863B5C" w:rsidP="00E663B7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863B5C" w:rsidRPr="00CD5E9C" w:rsidRDefault="00863B5C" w:rsidP="00863B5C">
      <w:pPr>
        <w:spacing w:after="0" w:line="240" w:lineRule="auto"/>
        <w:jc w:val="center"/>
        <w:rPr>
          <w:rFonts w:ascii="PT Astra Serif" w:eastAsia="SimSun" w:hAnsi="PT Astra Serif"/>
          <w:sz w:val="24"/>
          <w:szCs w:val="24"/>
          <w:lang w:eastAsia="hi-IN" w:bidi="hi-IN"/>
        </w:rPr>
      </w:pPr>
    </w:p>
    <w:p w:rsidR="00863B5C" w:rsidRDefault="00863B5C" w:rsidP="00863B5C">
      <w:pPr>
        <w:spacing w:after="0" w:line="240" w:lineRule="auto"/>
        <w:jc w:val="both"/>
        <w:rPr>
          <w:rFonts w:ascii="PT Astra Serif" w:eastAsia="SimSun" w:hAnsi="PT Astra Serif"/>
          <w:lang w:eastAsia="hi-IN" w:bidi="hi-IN"/>
        </w:rPr>
      </w:pPr>
    </w:p>
    <w:p w:rsidR="00863B5C" w:rsidRDefault="00863B5C" w:rsidP="00863B5C">
      <w:pPr>
        <w:spacing w:after="0" w:line="240" w:lineRule="auto"/>
        <w:jc w:val="both"/>
        <w:rPr>
          <w:rFonts w:ascii="PT Astra Serif" w:eastAsia="SimSun" w:hAnsi="PT Astra Serif"/>
          <w:lang w:eastAsia="hi-IN" w:bidi="hi-IN"/>
        </w:rPr>
      </w:pPr>
    </w:p>
    <w:p w:rsidR="00863B5C" w:rsidRPr="00E8399D" w:rsidRDefault="00863B5C" w:rsidP="00863B5C">
      <w:pPr>
        <w:spacing w:after="0" w:line="240" w:lineRule="auto"/>
        <w:jc w:val="both"/>
        <w:rPr>
          <w:rFonts w:ascii="PT Astra Serif" w:eastAsia="SimSun" w:hAnsi="PT Astra Serif"/>
          <w:lang w:eastAsia="hi-IN" w:bidi="hi-IN"/>
        </w:rPr>
      </w:pPr>
      <w:r w:rsidRPr="00E8399D">
        <w:rPr>
          <w:rFonts w:ascii="PT Astra Serif" w:eastAsia="SimSun" w:hAnsi="PT Astra Serif"/>
          <w:lang w:eastAsia="hi-IN" w:bidi="hi-IN"/>
        </w:rPr>
        <w:t>Подпись руководителя</w:t>
      </w:r>
      <w:r w:rsidRPr="00E8399D">
        <w:rPr>
          <w:rFonts w:ascii="PT Astra Serif" w:eastAsia="SimSun" w:hAnsi="PT Astra Serif"/>
          <w:lang w:eastAsia="hi-IN" w:bidi="hi-IN"/>
        </w:rPr>
        <w:tab/>
        <w:t>________________________/________________________/</w:t>
      </w:r>
      <w:r w:rsidRPr="00E8399D">
        <w:rPr>
          <w:rFonts w:ascii="PT Astra Serif" w:eastAsia="SimSun" w:hAnsi="PT Astra Serif"/>
          <w:lang w:eastAsia="hi-IN" w:bidi="hi-IN"/>
        </w:rPr>
        <w:tab/>
      </w:r>
    </w:p>
    <w:p w:rsidR="00863B5C" w:rsidRDefault="00863B5C" w:rsidP="00863B5C">
      <w:pPr>
        <w:suppressAutoHyphens w:val="0"/>
        <w:spacing w:after="0" w:line="240" w:lineRule="auto"/>
        <w:rPr>
          <w:rFonts w:ascii="PT Astra Serif" w:hAnsi="PT Astra Serif"/>
          <w:color w:val="auto"/>
          <w:lang w:eastAsia="ru-RU"/>
        </w:rPr>
      </w:pPr>
      <w:r>
        <w:rPr>
          <w:rFonts w:ascii="PT Astra Serif" w:hAnsi="PT Astra Serif"/>
          <w:color w:val="auto"/>
          <w:lang w:eastAsia="ru-RU"/>
        </w:rPr>
        <w:t>МП</w:t>
      </w:r>
    </w:p>
    <w:p w:rsidR="00863B5C" w:rsidRDefault="00863B5C" w:rsidP="00863B5C">
      <w:pPr>
        <w:suppressAutoHyphens w:val="0"/>
        <w:spacing w:after="0" w:line="240" w:lineRule="auto"/>
        <w:rPr>
          <w:rFonts w:ascii="PT Astra Serif" w:hAnsi="PT Astra Serif"/>
          <w:color w:val="auto"/>
          <w:lang w:eastAsia="ru-RU"/>
        </w:rPr>
      </w:pPr>
    </w:p>
    <w:p w:rsidR="00863B5C" w:rsidRPr="00E8399D" w:rsidRDefault="00863B5C" w:rsidP="00863B5C">
      <w:pPr>
        <w:suppressAutoHyphens w:val="0"/>
        <w:spacing w:after="0" w:line="240" w:lineRule="auto"/>
        <w:rPr>
          <w:rFonts w:ascii="PT Astra Serif" w:hAnsi="PT Astra Serif"/>
          <w:color w:val="auto"/>
          <w:lang w:eastAsia="ru-RU"/>
        </w:rPr>
      </w:pPr>
      <w:r w:rsidRPr="00E8399D">
        <w:rPr>
          <w:rFonts w:ascii="PT Astra Serif" w:hAnsi="PT Astra Serif"/>
          <w:color w:val="auto"/>
          <w:lang w:eastAsia="ru-RU"/>
        </w:rPr>
        <w:t xml:space="preserve">Дата заполнения </w:t>
      </w:r>
      <w:r w:rsidRPr="00E8399D">
        <w:rPr>
          <w:rFonts w:ascii="PT Astra Serif" w:hAnsi="PT Astra Serif"/>
          <w:color w:val="auto"/>
          <w:lang w:eastAsia="ru-RU"/>
        </w:rPr>
        <w:tab/>
      </w:r>
      <w:proofErr w:type="gramStart"/>
      <w:r w:rsidRPr="00E8399D">
        <w:rPr>
          <w:rFonts w:ascii="PT Astra Serif" w:hAnsi="PT Astra Serif"/>
          <w:color w:val="auto"/>
          <w:lang w:eastAsia="ru-RU"/>
        </w:rPr>
        <w:tab/>
        <w:t>«</w:t>
      </w:r>
      <w:proofErr w:type="gramEnd"/>
      <w:r w:rsidRPr="00E8399D">
        <w:rPr>
          <w:rFonts w:ascii="PT Astra Serif" w:hAnsi="PT Astra Serif"/>
          <w:color w:val="auto"/>
          <w:lang w:eastAsia="ru-RU"/>
        </w:rPr>
        <w:t>_____»________________ 20____ года</w:t>
      </w: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863B5C" w:rsidRDefault="00863B5C" w:rsidP="00863B5C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76CC9"/>
    <w:multiLevelType w:val="hybridMultilevel"/>
    <w:tmpl w:val="39C0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15"/>
    <w:rsid w:val="00352715"/>
    <w:rsid w:val="006C0B77"/>
    <w:rsid w:val="008242FF"/>
    <w:rsid w:val="00863B5C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3F971-9423-4F7D-97E4-BBF942B3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B5C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B5C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863B5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863B5C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2025-05-28T09:40:00Z</dcterms:created>
  <dcterms:modified xsi:type="dcterms:W3CDTF">2025-05-28T09:40:00Z</dcterms:modified>
</cp:coreProperties>
</file>