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F6" w:rsidRDefault="002130F6" w:rsidP="002130F6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Областной конкурс профессиональных достижений</w:t>
      </w:r>
    </w:p>
    <w:p w:rsidR="002130F6" w:rsidRDefault="002130F6" w:rsidP="002130F6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«МЕТОДИЧЕСКИЙ МАРАФОН – 2018»</w:t>
      </w:r>
    </w:p>
    <w:p w:rsidR="002130F6" w:rsidRDefault="002130F6" w:rsidP="002130F6">
      <w:pPr>
        <w:pStyle w:val="a4"/>
        <w:spacing w:before="0" w:beforeAutospacing="0" w:after="0" w:afterAutospacing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130F6" w:rsidRDefault="002130F6" w:rsidP="002130F6">
      <w:pPr>
        <w:pStyle w:val="a4"/>
        <w:spacing w:before="0" w:beforeAutospacing="0" w:after="0" w:afterAutospacing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 ОБЩИЕ ПОЛОЖЕНИЯ</w:t>
      </w:r>
    </w:p>
    <w:p w:rsidR="002130F6" w:rsidRDefault="002130F6" w:rsidP="002130F6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Областной конкурс профессиональных достижений «МЕТОДИЧЕСКИЙ МАРАФОН – 2018» (далее Методический Марафон) – конкурс результатов образовательной и научно-методической деятельности специалистов отрасли культуры Томской области всех направлений (преподаватели, библиотекари, работники учреждений </w:t>
      </w:r>
      <w:proofErr w:type="spellStart"/>
      <w:r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 и др.) в рамках </w:t>
      </w:r>
      <w:r>
        <w:rPr>
          <w:rFonts w:ascii="Times New Roman" w:hAnsi="Times New Roman"/>
          <w:color w:val="000000"/>
          <w:sz w:val="24"/>
          <w:szCs w:val="24"/>
        </w:rPr>
        <w:t xml:space="preserve"> образовательных, научно-методических и конкурсных мероприятий, проводимых на базе ОГОАУ ДПО ТОИУМЦКИ (далее Центра) в течение 2018 года. </w:t>
      </w:r>
      <w:r>
        <w:rPr>
          <w:rFonts w:ascii="Times New Roman" w:hAnsi="Times New Roman"/>
          <w:sz w:val="24"/>
          <w:szCs w:val="24"/>
        </w:rPr>
        <w:t xml:space="preserve">Методический Марафон </w:t>
      </w:r>
      <w:r>
        <w:rPr>
          <w:rFonts w:ascii="Times New Roman" w:hAnsi="Times New Roman"/>
          <w:color w:val="000000"/>
          <w:sz w:val="24"/>
          <w:szCs w:val="24"/>
        </w:rPr>
        <w:t>направлен на развитие научно-методической работы в учреждениях культуры региона, повышение профессионального мастерства работников муниципальных и областных учреждений культуры, широкое включение инновационных технологий в процесс обобщения и представления накопленного опыта.</w:t>
      </w:r>
    </w:p>
    <w:p w:rsidR="002130F6" w:rsidRDefault="002130F6" w:rsidP="002130F6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Организатор Методического Марафона – ОГОАУ ДПО ТОИУМЦКИ.</w:t>
      </w:r>
    </w:p>
    <w:p w:rsidR="002130F6" w:rsidRDefault="002130F6" w:rsidP="002130F6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Настоящее Положение определяет порядок проведения Методического Марафона.</w:t>
      </w:r>
    </w:p>
    <w:p w:rsidR="002130F6" w:rsidRDefault="002130F6" w:rsidP="002130F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130F6" w:rsidRDefault="002130F6" w:rsidP="002130F6">
      <w:pPr>
        <w:pStyle w:val="a4"/>
        <w:spacing w:before="0" w:beforeAutospacing="0" w:after="0" w:afterAutospacing="0" w:line="240" w:lineRule="atLeast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2. ЦЕЛИ и задачи МЕТОДИЧЕСКОГО МАРАФОНА</w:t>
      </w:r>
    </w:p>
    <w:p w:rsidR="002130F6" w:rsidRDefault="002130F6" w:rsidP="002130F6">
      <w:pPr>
        <w:pStyle w:val="a4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Цель Методического Марафона – активизация творческого </w:t>
      </w:r>
      <w:proofErr w:type="gramStart"/>
      <w:r>
        <w:rPr>
          <w:rFonts w:ascii="Times New Roman" w:hAnsi="Times New Roman"/>
          <w:sz w:val="24"/>
          <w:szCs w:val="24"/>
        </w:rPr>
        <w:t>потенциала специалистов отрасли культуры Томской области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130F6" w:rsidRDefault="002130F6" w:rsidP="002130F6">
      <w:pPr>
        <w:pStyle w:val="a4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Задачи:</w:t>
      </w:r>
    </w:p>
    <w:p w:rsidR="002130F6" w:rsidRDefault="002130F6" w:rsidP="002130F6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творческого и профессионального самовыражения работника учреждений культуры региона;</w:t>
      </w:r>
    </w:p>
    <w:p w:rsidR="002130F6" w:rsidRDefault="002130F6" w:rsidP="002130F6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профессиональной компетентности специалистов отрасли;</w:t>
      </w:r>
    </w:p>
    <w:p w:rsidR="002130F6" w:rsidRDefault="002130F6" w:rsidP="002130F6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поддержка специалистов отрасли культуры, использующих инновационные технологии в своей деятельности; </w:t>
      </w:r>
    </w:p>
    <w:p w:rsidR="002130F6" w:rsidRDefault="002130F6" w:rsidP="002130F6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широкой и разнообразной площадки для  профессионального общения и публичного обмена опытом;</w:t>
      </w:r>
    </w:p>
    <w:p w:rsidR="002130F6" w:rsidRDefault="002130F6" w:rsidP="002130F6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специалистов отрасли культуры региона активной жизненной позиции, установки на участие в культурной жизни региона;</w:t>
      </w:r>
    </w:p>
    <w:p w:rsidR="002130F6" w:rsidRDefault="002130F6" w:rsidP="002130F6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и поощрение наиболее активных участников образовательных и научно-методических мероприятий.</w:t>
      </w:r>
    </w:p>
    <w:p w:rsidR="002130F6" w:rsidRDefault="002130F6" w:rsidP="002130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30F6" w:rsidRDefault="002130F6" w:rsidP="002130F6">
      <w:pPr>
        <w:pStyle w:val="a4"/>
        <w:spacing w:before="0" w:beforeAutospacing="0" w:after="0" w:afterAutospacing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 УЧАСТНИКИ</w:t>
      </w:r>
    </w:p>
    <w:p w:rsidR="002130F6" w:rsidRDefault="002130F6" w:rsidP="002130F6">
      <w:pPr>
        <w:pStyle w:val="a4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3.1. Участники </w:t>
      </w:r>
      <w:r>
        <w:rPr>
          <w:rFonts w:ascii="Times New Roman" w:hAnsi="Times New Roman"/>
          <w:sz w:val="24"/>
          <w:szCs w:val="24"/>
        </w:rPr>
        <w:t xml:space="preserve">Методического Марафона </w:t>
      </w:r>
      <w:r>
        <w:rPr>
          <w:rFonts w:ascii="Times New Roman" w:hAnsi="Times New Roman"/>
          <w:color w:val="000000"/>
          <w:sz w:val="24"/>
          <w:szCs w:val="24"/>
        </w:rPr>
        <w:t xml:space="preserve">- специалисты учреждений культуры Томской области, принявшие участие в любых образовательных (курсы повышения квалификации, профессиональная переподготовка, семинар, мастер-класс и т.д.) и научно-методических мероприятиях (конкурсах, конференциях и т.д.), проведенных на базе Центра в </w:t>
      </w:r>
      <w:r>
        <w:rPr>
          <w:rFonts w:ascii="Times New Roman" w:hAnsi="Times New Roman"/>
          <w:b/>
          <w:color w:val="000000"/>
          <w:sz w:val="24"/>
          <w:szCs w:val="24"/>
        </w:rPr>
        <w:t>период с 1 января по 18 декабря 2018 года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130F6" w:rsidRDefault="002130F6" w:rsidP="002130F6">
      <w:pPr>
        <w:pStyle w:val="a4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 Мероприятия, участие в которых принимается к зачету в Методическом Марафоне, должны соответствовать перечню, приведенному в Оценочной таблице 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 Приложение № 3).</w:t>
      </w:r>
    </w:p>
    <w:p w:rsidR="002130F6" w:rsidRDefault="002130F6" w:rsidP="002130F6">
      <w:pPr>
        <w:pStyle w:val="a4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3.3. Участие в </w:t>
      </w:r>
      <w:r>
        <w:rPr>
          <w:rFonts w:ascii="Times New Roman" w:hAnsi="Times New Roman"/>
          <w:sz w:val="24"/>
          <w:szCs w:val="24"/>
        </w:rPr>
        <w:t xml:space="preserve">Методическом Марафоне </w:t>
      </w:r>
      <w:r>
        <w:rPr>
          <w:rFonts w:ascii="Times New Roman" w:hAnsi="Times New Roman"/>
          <w:color w:val="000000"/>
          <w:sz w:val="24"/>
          <w:szCs w:val="24"/>
        </w:rPr>
        <w:t>– добровольное, персональное.</w:t>
      </w:r>
    </w:p>
    <w:p w:rsidR="002130F6" w:rsidRDefault="002130F6" w:rsidP="002130F6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3.4. Победитель Методического Марафона 2017 года не может принимать участие в Методическом Марафоне 2018 года.</w:t>
      </w:r>
    </w:p>
    <w:p w:rsidR="002130F6" w:rsidRDefault="002130F6" w:rsidP="002130F6">
      <w:pPr>
        <w:pStyle w:val="a4"/>
        <w:spacing w:before="0" w:beforeAutospacing="0" w:after="0" w:afterAutospacing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30F6" w:rsidRDefault="002130F6" w:rsidP="002130F6">
      <w:pPr>
        <w:pStyle w:val="a4"/>
        <w:spacing w:before="0" w:beforeAutospacing="0" w:after="0" w:afterAutospacing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034BB" w:rsidRDefault="00B034BB" w:rsidP="002130F6">
      <w:pPr>
        <w:pStyle w:val="a4"/>
        <w:spacing w:before="0" w:beforeAutospacing="0" w:after="0" w:afterAutospacing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034BB" w:rsidRDefault="00B034BB" w:rsidP="002130F6">
      <w:pPr>
        <w:pStyle w:val="a4"/>
        <w:spacing w:before="0" w:beforeAutospacing="0" w:after="0" w:afterAutospacing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034BB" w:rsidRDefault="00B034BB" w:rsidP="002130F6">
      <w:pPr>
        <w:pStyle w:val="a4"/>
        <w:spacing w:before="0" w:beforeAutospacing="0" w:after="0" w:afterAutospacing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034BB" w:rsidRDefault="00B034BB" w:rsidP="002130F6">
      <w:pPr>
        <w:pStyle w:val="a4"/>
        <w:spacing w:before="0" w:beforeAutospacing="0" w:after="0" w:afterAutospacing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30F6" w:rsidRDefault="002130F6" w:rsidP="002130F6">
      <w:pPr>
        <w:pStyle w:val="a4"/>
        <w:spacing w:before="0" w:beforeAutospacing="0" w:after="0" w:afterAutospacing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30F6" w:rsidRDefault="002130F6" w:rsidP="002130F6">
      <w:pPr>
        <w:pStyle w:val="a4"/>
        <w:spacing w:before="0" w:beforeAutospacing="0" w:after="0" w:afterAutospacing="0" w:line="240" w:lineRule="atLeast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ПОРЯДОК ПРОВЕДЕНИЯ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методического марафона</w:t>
      </w:r>
    </w:p>
    <w:p w:rsidR="002130F6" w:rsidRDefault="002130F6" w:rsidP="002130F6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 Для участия в Методическом Марафоне конкурсанту необходимо:</w:t>
      </w:r>
    </w:p>
    <w:p w:rsidR="002130F6" w:rsidRDefault="002130F6" w:rsidP="002130F6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b/>
          <w:color w:val="000000"/>
          <w:sz w:val="24"/>
          <w:szCs w:val="24"/>
        </w:rPr>
        <w:t>с 1 января по 11 декабря 2018 года</w:t>
      </w:r>
      <w:r>
        <w:rPr>
          <w:rFonts w:ascii="Times New Roman" w:hAnsi="Times New Roman"/>
          <w:color w:val="000000"/>
          <w:sz w:val="24"/>
          <w:szCs w:val="24"/>
        </w:rPr>
        <w:t xml:space="preserve">  - подать организатору </w:t>
      </w:r>
      <w:r>
        <w:rPr>
          <w:rFonts w:ascii="Times New Roman" w:hAnsi="Times New Roman"/>
          <w:b/>
          <w:color w:val="000000"/>
          <w:sz w:val="24"/>
          <w:szCs w:val="24"/>
        </w:rPr>
        <w:t>заявку</w:t>
      </w:r>
      <w:r>
        <w:rPr>
          <w:rFonts w:ascii="Times New Roman" w:hAnsi="Times New Roman"/>
          <w:color w:val="000000"/>
          <w:sz w:val="24"/>
          <w:szCs w:val="24"/>
        </w:rPr>
        <w:t xml:space="preserve"> на участие (приложение № 1), заверенную направляющей образовательной организацией и произвести </w:t>
      </w:r>
      <w:r>
        <w:rPr>
          <w:rFonts w:ascii="Times New Roman" w:hAnsi="Times New Roman"/>
          <w:b/>
          <w:color w:val="000000"/>
          <w:sz w:val="24"/>
          <w:szCs w:val="24"/>
        </w:rPr>
        <w:t>оплату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2130F6" w:rsidRDefault="002130F6" w:rsidP="002130F6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b/>
          <w:color w:val="000000"/>
          <w:sz w:val="24"/>
          <w:szCs w:val="24"/>
        </w:rPr>
        <w:t>до 21 декабря 2018 года</w:t>
      </w:r>
      <w:r>
        <w:rPr>
          <w:rFonts w:ascii="Times New Roman" w:hAnsi="Times New Roman"/>
          <w:color w:val="000000"/>
          <w:sz w:val="24"/>
          <w:szCs w:val="24"/>
        </w:rPr>
        <w:t xml:space="preserve"> предоставить конкурсной комиссии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ЛИЧНОЕ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ПОРТФОЛИО.</w:t>
      </w:r>
    </w:p>
    <w:p w:rsidR="002130F6" w:rsidRDefault="002130F6" w:rsidP="002130F6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4.2. </w:t>
      </w:r>
      <w:r>
        <w:rPr>
          <w:rFonts w:ascii="Times New Roman" w:hAnsi="Times New Roman"/>
          <w:b/>
          <w:color w:val="000000"/>
          <w:sz w:val="24"/>
          <w:szCs w:val="24"/>
        </w:rPr>
        <w:t>ЛИЧНОЕ ПОРТФОЛИО</w:t>
      </w:r>
      <w:r>
        <w:rPr>
          <w:rFonts w:ascii="Times New Roman" w:hAnsi="Times New Roman"/>
          <w:color w:val="000000"/>
          <w:sz w:val="24"/>
          <w:szCs w:val="24"/>
        </w:rPr>
        <w:t xml:space="preserve"> должно включать в себя:</w:t>
      </w:r>
    </w:p>
    <w:p w:rsidR="002130F6" w:rsidRDefault="002130F6" w:rsidP="002130F6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заявку на участие в Методическом марафоне с общей информацией об участнике;</w:t>
      </w:r>
    </w:p>
    <w:p w:rsidR="002130F6" w:rsidRDefault="002130F6" w:rsidP="002130F6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перечень документов, вошедших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личное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портфолио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130F6" w:rsidRDefault="002130F6" w:rsidP="002130F6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копии документов и материалов, собранные по разделам, соответствующим Оценочной таблице 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 Приложение № 3):</w:t>
      </w:r>
    </w:p>
    <w:p w:rsidR="002130F6" w:rsidRDefault="002130F6" w:rsidP="002130F6">
      <w:pPr>
        <w:pStyle w:val="a4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«ОБУЧЕНИЕ»: </w:t>
      </w:r>
      <w:r>
        <w:rPr>
          <w:rFonts w:ascii="Times New Roman" w:hAnsi="Times New Roman"/>
          <w:sz w:val="24"/>
          <w:szCs w:val="24"/>
        </w:rPr>
        <w:t>обучение на курсах профессиональной переподготовки и повышения квалификации (копии документов, подтверждающие прохождение КПП, КПК); представление опыта работы на КПК (устное выступление); привлечение в качестве преподавателя для проведения мастер-класса, семинара в рамках КПК; предоставление своего обучающегося для проведения мастер-класса или семинара в рамках КПК или конференции;</w:t>
      </w:r>
    </w:p>
    <w:p w:rsidR="002130F6" w:rsidRDefault="002130F6" w:rsidP="002130F6">
      <w:pPr>
        <w:pStyle w:val="a4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РАЗДЕЛ «НАУЧНО-МЕТОДИЧЕСКАЯ РАБОТА»: </w:t>
      </w:r>
      <w:r>
        <w:rPr>
          <w:rFonts w:ascii="Times New Roman" w:hAnsi="Times New Roman"/>
          <w:color w:val="000000"/>
          <w:sz w:val="24"/>
          <w:szCs w:val="24"/>
        </w:rPr>
        <w:t>участие в конференциях (копии сертификатов, копии сборников с публикациями); участие в конкурсах профессионального мастерства (копии сертификатов, дипломов, протоколов жюри, оценочных ведомостей); получение рецензий на методические пособия, программы и т.д. (копии полученных рецензий); работа в качестве рецензента (копии написанных рецензий); подготовка и издание методических пособий;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публикация материалов в научно-практическом журнале «Область культуры».</w:t>
      </w:r>
    </w:p>
    <w:p w:rsidR="002130F6" w:rsidRDefault="002130F6" w:rsidP="002130F6">
      <w:pPr>
        <w:pStyle w:val="a4"/>
        <w:spacing w:before="0" w:beforeAutospacing="0" w:after="0" w:afterAutospacing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0F6" w:rsidRDefault="002130F6" w:rsidP="002130F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ФИНАНСОВЫЕ УСЛОВИЯ</w:t>
      </w:r>
    </w:p>
    <w:p w:rsidR="002130F6" w:rsidRPr="00B034BB" w:rsidRDefault="002130F6" w:rsidP="002130F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034BB">
        <w:rPr>
          <w:rFonts w:ascii="Times New Roman" w:hAnsi="Times New Roman"/>
          <w:sz w:val="24"/>
          <w:szCs w:val="24"/>
        </w:rPr>
        <w:t xml:space="preserve">5.1.   Оплата услуг по организации конкурса составляет </w:t>
      </w:r>
      <w:r w:rsidRPr="00B034BB">
        <w:rPr>
          <w:rFonts w:ascii="Times New Roman" w:hAnsi="Times New Roman"/>
          <w:b/>
          <w:sz w:val="24"/>
          <w:szCs w:val="24"/>
        </w:rPr>
        <w:t>200</w:t>
      </w:r>
      <w:r w:rsidRPr="00B034BB">
        <w:rPr>
          <w:rFonts w:ascii="Times New Roman" w:hAnsi="Times New Roman"/>
          <w:sz w:val="24"/>
          <w:szCs w:val="24"/>
        </w:rPr>
        <w:t xml:space="preserve"> рублей.</w:t>
      </w:r>
    </w:p>
    <w:p w:rsidR="002130F6" w:rsidRPr="00B034BB" w:rsidRDefault="002130F6" w:rsidP="00B034BB">
      <w:pPr>
        <w:autoSpaceDE w:val="0"/>
        <w:autoSpaceDN w:val="0"/>
        <w:adjustRightInd w:val="0"/>
        <w:spacing w:afterLines="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34BB">
        <w:rPr>
          <w:rFonts w:ascii="Times New Roman" w:hAnsi="Times New Roman"/>
          <w:sz w:val="24"/>
          <w:szCs w:val="24"/>
        </w:rPr>
        <w:t xml:space="preserve">5.2. </w:t>
      </w:r>
      <w:r w:rsidRPr="00B034BB">
        <w:rPr>
          <w:rFonts w:ascii="Times New Roman" w:hAnsi="Times New Roman"/>
          <w:color w:val="000000"/>
          <w:sz w:val="24"/>
          <w:szCs w:val="24"/>
        </w:rPr>
        <w:t xml:space="preserve">Оплата может быть произведена любым из предложенных способов </w:t>
      </w:r>
      <w:r w:rsidRPr="00B034BB">
        <w:rPr>
          <w:rFonts w:ascii="Times New Roman" w:hAnsi="Times New Roman"/>
          <w:sz w:val="24"/>
          <w:szCs w:val="24"/>
        </w:rPr>
        <w:t>(согласно срокам, указанным в п. 4.1)</w:t>
      </w:r>
      <w:r w:rsidRPr="00B034BB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130F6" w:rsidRPr="00B034BB" w:rsidRDefault="002130F6" w:rsidP="00B034BB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Lines="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34BB">
        <w:rPr>
          <w:rFonts w:ascii="Times New Roman" w:hAnsi="Times New Roman"/>
          <w:b/>
          <w:color w:val="000000"/>
          <w:sz w:val="24"/>
          <w:szCs w:val="24"/>
        </w:rPr>
        <w:t>наличными</w:t>
      </w:r>
      <w:r w:rsidRPr="00B034BB">
        <w:rPr>
          <w:rFonts w:ascii="Times New Roman" w:hAnsi="Times New Roman"/>
          <w:color w:val="000000"/>
          <w:sz w:val="24"/>
          <w:szCs w:val="24"/>
        </w:rPr>
        <w:t xml:space="preserve"> в кассу организатора конкурса;</w:t>
      </w:r>
    </w:p>
    <w:p w:rsidR="002130F6" w:rsidRPr="00B034BB" w:rsidRDefault="002130F6" w:rsidP="00B034BB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Lines="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34BB">
        <w:rPr>
          <w:rFonts w:ascii="Times New Roman" w:hAnsi="Times New Roman"/>
          <w:b/>
          <w:color w:val="000000"/>
          <w:sz w:val="24"/>
          <w:szCs w:val="24"/>
        </w:rPr>
        <w:t>безналичным перечислением от юридического лица</w:t>
      </w:r>
      <w:r w:rsidRPr="00B034BB">
        <w:rPr>
          <w:rFonts w:ascii="Times New Roman" w:hAnsi="Times New Roman"/>
          <w:color w:val="000000"/>
          <w:sz w:val="24"/>
          <w:szCs w:val="24"/>
        </w:rPr>
        <w:t xml:space="preserve"> с оформлением соответствующего пакета документов. </w:t>
      </w:r>
      <w:r w:rsidRPr="00B034BB">
        <w:rPr>
          <w:rFonts w:ascii="Times New Roman" w:hAnsi="Times New Roman"/>
          <w:i/>
          <w:color w:val="000000"/>
          <w:sz w:val="24"/>
          <w:szCs w:val="24"/>
        </w:rPr>
        <w:t>Справки по оформлению документов – т. 8 3822 60-91-94, контактное лицо – Кулешова Ольга Геннадьевна;</w:t>
      </w:r>
    </w:p>
    <w:p w:rsidR="002130F6" w:rsidRPr="00B034BB" w:rsidRDefault="002130F6" w:rsidP="00B034BB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Lines="2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034BB">
        <w:rPr>
          <w:rFonts w:ascii="Times New Roman" w:hAnsi="Times New Roman"/>
          <w:b/>
          <w:color w:val="000000"/>
          <w:sz w:val="24"/>
          <w:szCs w:val="24"/>
        </w:rPr>
        <w:t>безналичным перечислением от физического лица</w:t>
      </w:r>
      <w:r w:rsidRPr="00B034BB">
        <w:rPr>
          <w:rFonts w:ascii="Times New Roman" w:hAnsi="Times New Roman"/>
          <w:color w:val="000000"/>
          <w:sz w:val="24"/>
          <w:szCs w:val="24"/>
        </w:rPr>
        <w:t xml:space="preserve"> по квитанции (Приложение № 2) </w:t>
      </w:r>
    </w:p>
    <w:p w:rsidR="002130F6" w:rsidRPr="00B034BB" w:rsidRDefault="002130F6" w:rsidP="00B034BB">
      <w:pPr>
        <w:pStyle w:val="a7"/>
        <w:autoSpaceDE w:val="0"/>
        <w:autoSpaceDN w:val="0"/>
        <w:adjustRightInd w:val="0"/>
        <w:spacing w:afterLines="20" w:line="240" w:lineRule="auto"/>
        <w:ind w:left="108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034BB">
        <w:rPr>
          <w:rFonts w:ascii="Times New Roman" w:hAnsi="Times New Roman"/>
          <w:i/>
          <w:sz w:val="24"/>
          <w:szCs w:val="24"/>
        </w:rPr>
        <w:t>Справки по реквизитам  - т. (8 3822) 60-91-98, контактное лицо - главный бухгалтер Жукова Наталья Ивановна.</w:t>
      </w:r>
    </w:p>
    <w:p w:rsidR="002130F6" w:rsidRPr="00B034BB" w:rsidRDefault="002130F6" w:rsidP="002130F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034BB">
        <w:rPr>
          <w:rFonts w:ascii="Times New Roman" w:hAnsi="Times New Roman"/>
          <w:sz w:val="24"/>
          <w:szCs w:val="24"/>
        </w:rPr>
        <w:t>5.4.В случае отказа конкурсанта от участия в конкурсе после 21 декабря 2018 года оплата не возвращается.</w:t>
      </w:r>
    </w:p>
    <w:p w:rsidR="002130F6" w:rsidRDefault="002130F6" w:rsidP="002130F6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0F6" w:rsidRDefault="002130F6" w:rsidP="002130F6">
      <w:pPr>
        <w:pStyle w:val="a4"/>
        <w:spacing w:before="0" w:beforeAutospacing="0" w:after="0" w:afterAutospacing="0" w:line="240" w:lineRule="atLeast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6. Подведение итогов и награждение победителей</w:t>
      </w:r>
    </w:p>
    <w:p w:rsidR="002130F6" w:rsidRDefault="002130F6" w:rsidP="002130F6">
      <w:pPr>
        <w:pStyle w:val="a4"/>
        <w:tabs>
          <w:tab w:val="left" w:pos="1134"/>
          <w:tab w:val="left" w:pos="1418"/>
        </w:tabs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6.1.  Для подведения итогов Методического Марафона создается конкурсная комиссия  из состава работников Центра.</w:t>
      </w:r>
    </w:p>
    <w:p w:rsidR="002130F6" w:rsidRDefault="002130F6" w:rsidP="002130F6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6.2. Конкурсная комиссия рассматривает документы, предоставленные участниками Методического Марафона в срок </w:t>
      </w:r>
      <w:r>
        <w:rPr>
          <w:rFonts w:ascii="Times New Roman" w:hAnsi="Times New Roman"/>
          <w:b/>
          <w:color w:val="000000"/>
          <w:sz w:val="24"/>
          <w:szCs w:val="24"/>
        </w:rPr>
        <w:t>до 25 декабря 2018 года</w:t>
      </w:r>
      <w:r>
        <w:rPr>
          <w:rFonts w:ascii="Times New Roman" w:hAnsi="Times New Roman"/>
          <w:color w:val="000000"/>
          <w:sz w:val="24"/>
          <w:szCs w:val="24"/>
        </w:rPr>
        <w:t>, определяет суммарные итоговые баллы участников конкурса в соответствии с Оценочной таблицей 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 Приложение № 3), по которым выстраивает рейтинг конкурсантов Методического Марафона 2018 года.</w:t>
      </w:r>
    </w:p>
    <w:p w:rsidR="002130F6" w:rsidRDefault="002130F6" w:rsidP="002130F6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6.3.  Победителем Методического марафона становится участник, имеющий в ОБЯЗАТЕЛЬНОМ ПОРЯДКЕ результаты в каждом разделе Оценочной таблицы и занявший первое место в итоговом рейтинге.</w:t>
      </w:r>
    </w:p>
    <w:p w:rsidR="002130F6" w:rsidRDefault="002130F6" w:rsidP="002130F6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6.4. Победитель получает звание ЛАУРЕАТА </w:t>
      </w:r>
      <w:r>
        <w:rPr>
          <w:rFonts w:ascii="Times New Roman" w:hAnsi="Times New Roman"/>
          <w:sz w:val="24"/>
          <w:szCs w:val="24"/>
        </w:rPr>
        <w:t>Областного конкурса профессиональных достижений «МЕТОДИЧЕСКИЙ МАРАФОН – 2018»</w:t>
      </w:r>
      <w:r>
        <w:rPr>
          <w:rFonts w:ascii="Times New Roman" w:hAnsi="Times New Roman"/>
          <w:color w:val="000000"/>
          <w:sz w:val="24"/>
          <w:szCs w:val="24"/>
        </w:rPr>
        <w:t xml:space="preserve"> и ГОДОВОЙ СЕРТИФИКАТ НА БЕСПЛАТНОЕ УЧАСТИЕ ВО ВСЕХ ОБРАЗОВАТЕЛЬНЫХ МЕРОПРИЯТИЯХ, КОНКУРСАХ И КОНФЕРЕНЦИЯХ ОГОАУ ДПО ТОИУМЦКИ 2019 года.</w:t>
      </w:r>
    </w:p>
    <w:p w:rsidR="002130F6" w:rsidRDefault="002130F6" w:rsidP="002130F6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6.5. По решению конкурсной комиссии возможны дополнительные поощрительные сертификаты участникам Методического Марафона.</w:t>
      </w:r>
    </w:p>
    <w:p w:rsidR="002130F6" w:rsidRDefault="002130F6" w:rsidP="002130F6">
      <w:pPr>
        <w:spacing w:after="0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6.6 Итоги конкурса публикуются на сайте ТОИУМЦКИ </w:t>
      </w:r>
      <w:r>
        <w:rPr>
          <w:rFonts w:ascii="Times New Roman" w:hAnsi="Times New Roman"/>
          <w:b/>
          <w:color w:val="000000"/>
          <w:sz w:val="24"/>
          <w:szCs w:val="24"/>
        </w:rPr>
        <w:t>26.12.2018г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130F6" w:rsidRDefault="002130F6" w:rsidP="002130F6">
      <w:pPr>
        <w:spacing w:after="0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Контактная информация:</w:t>
      </w:r>
    </w:p>
    <w:p w:rsidR="002130F6" w:rsidRDefault="002130F6" w:rsidP="002130F6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 w:rsidRPr="00B034BB">
        <w:rPr>
          <w:rFonts w:ascii="Times New Roman" w:hAnsi="Times New Roman"/>
          <w:color w:val="000000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</w:t>
      </w:r>
      <w:proofErr w:type="spellEnd"/>
      <w:r w:rsidRPr="00B034BB">
        <w:rPr>
          <w:rFonts w:ascii="Times New Roman" w:hAnsi="Times New Roman"/>
          <w:color w:val="000000"/>
          <w:sz w:val="24"/>
          <w:szCs w:val="24"/>
          <w:lang w:val="en-US"/>
        </w:rPr>
        <w:t xml:space="preserve">: (8 3822) 60-90-92.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E-mail: </w:t>
      </w:r>
      <w:r w:rsidR="0068410E">
        <w:rPr>
          <w:rFonts w:ascii="Times New Roman" w:hAnsi="Times New Roman"/>
          <w:color w:val="000000"/>
          <w:sz w:val="24"/>
          <w:szCs w:val="24"/>
          <w:lang w:val="en-US"/>
        </w:rPr>
        <w:fldChar w:fldCharType="begin"/>
      </w:r>
      <w:r w:rsidRPr="00B034BB"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>HYPERLINK</w:instrText>
      </w:r>
      <w:r w:rsidRPr="00B034BB"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 "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>mailto</w:instrText>
      </w:r>
      <w:r w:rsidRPr="00B034BB">
        <w:rPr>
          <w:rFonts w:ascii="Times New Roman" w:hAnsi="Times New Roman"/>
          <w:color w:val="000000"/>
          <w:sz w:val="24"/>
          <w:szCs w:val="24"/>
          <w:lang w:val="en-US"/>
        </w:rPr>
        <w:instrText>: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>toumcki</w:instrText>
      </w:r>
      <w:r w:rsidRPr="00B034BB">
        <w:rPr>
          <w:rFonts w:ascii="Times New Roman" w:hAnsi="Times New Roman"/>
          <w:color w:val="000000"/>
          <w:sz w:val="24"/>
          <w:szCs w:val="24"/>
          <w:lang w:val="en-US"/>
        </w:rPr>
        <w:instrText>@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>mail</w:instrText>
      </w:r>
      <w:r w:rsidRPr="00B034BB">
        <w:rPr>
          <w:rFonts w:ascii="Times New Roman" w:hAnsi="Times New Roman"/>
          <w:color w:val="000000"/>
          <w:sz w:val="24"/>
          <w:szCs w:val="24"/>
          <w:lang w:val="en-US"/>
        </w:rPr>
        <w:instrText>.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>ru</w:instrText>
      </w:r>
      <w:r w:rsidRPr="00B034BB"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" </w:instrText>
      </w:r>
      <w:r w:rsidR="0068410E"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Style w:val="a3"/>
          <w:rFonts w:ascii="Times New Roman" w:eastAsia="Calibri" w:hAnsi="Times New Roman"/>
          <w:color w:val="000000"/>
          <w:sz w:val="24"/>
          <w:szCs w:val="24"/>
          <w:lang w:val="it-IT"/>
        </w:rPr>
        <w:t>toumcki@mail.ru</w:t>
      </w:r>
      <w:r w:rsidR="0068410E"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  <w:lang w:val="it-IT"/>
        </w:rPr>
        <w:t>.</w:t>
      </w:r>
      <w:r w:rsidRPr="00B034B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Сайт: </w:t>
      </w:r>
      <w:hyperlink r:id="rId5" w:history="1">
        <w:r>
          <w:rPr>
            <w:rStyle w:val="a3"/>
            <w:rFonts w:ascii="Times New Roman" w:eastAsia="Calibri" w:hAnsi="Times New Roman"/>
            <w:color w:val="000000"/>
            <w:sz w:val="24"/>
            <w:szCs w:val="24"/>
            <w:lang w:val="de-DE"/>
          </w:rPr>
          <w:t>http</w:t>
        </w:r>
        <w:r>
          <w:rPr>
            <w:rStyle w:val="a3"/>
            <w:rFonts w:ascii="Times New Roman" w:eastAsia="Calibri" w:hAnsi="Times New Roman"/>
            <w:color w:val="000000"/>
            <w:sz w:val="24"/>
            <w:szCs w:val="24"/>
          </w:rPr>
          <w:t>://</w:t>
        </w:r>
        <w:proofErr w:type="spellStart"/>
        <w:r>
          <w:rPr>
            <w:rStyle w:val="a3"/>
            <w:rFonts w:ascii="Times New Roman" w:eastAsia="Calibri" w:hAnsi="Times New Roman"/>
            <w:color w:val="000000"/>
            <w:sz w:val="24"/>
            <w:szCs w:val="24"/>
            <w:lang w:val="de-DE"/>
          </w:rPr>
          <w:t>toumcki</w:t>
        </w:r>
        <w:proofErr w:type="spellEnd"/>
        <w:r>
          <w:rPr>
            <w:rStyle w:val="a3"/>
            <w:rFonts w:ascii="Times New Roman" w:eastAsia="Calibri" w:hAnsi="Times New Roman"/>
            <w:color w:val="000000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Calibri" w:hAnsi="Times New Roman"/>
            <w:color w:val="000000"/>
            <w:sz w:val="24"/>
            <w:szCs w:val="24"/>
            <w:lang w:val="de-DE"/>
          </w:rPr>
          <w:t>tom</w:t>
        </w:r>
        <w:proofErr w:type="spellEnd"/>
        <w:r>
          <w:rPr>
            <w:rStyle w:val="a3"/>
            <w:rFonts w:ascii="Times New Roman" w:eastAsia="Calibri" w:hAnsi="Times New Roman"/>
            <w:color w:val="000000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Calibri" w:hAnsi="Times New Roman"/>
            <w:color w:val="000000"/>
            <w:sz w:val="24"/>
            <w:szCs w:val="24"/>
            <w:lang w:val="de-DE"/>
          </w:rPr>
          <w:t>ru</w:t>
        </w:r>
        <w:proofErr w:type="spellEnd"/>
      </w:hyperlink>
    </w:p>
    <w:p w:rsidR="002130F6" w:rsidRDefault="002130F6" w:rsidP="002130F6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34BB" w:rsidRDefault="00B034BB" w:rsidP="002130F6">
      <w:pPr>
        <w:pStyle w:val="a4"/>
        <w:spacing w:before="0" w:beforeAutospacing="0" w:after="0" w:afterAutospacing="0" w:line="240" w:lineRule="auto"/>
        <w:ind w:left="3402"/>
        <w:rPr>
          <w:rFonts w:ascii="Times New Roman" w:hAnsi="Times New Roman"/>
          <w:color w:val="000000"/>
          <w:sz w:val="18"/>
          <w:szCs w:val="18"/>
        </w:rPr>
      </w:pPr>
    </w:p>
    <w:p w:rsidR="00B034BB" w:rsidRDefault="00B034BB" w:rsidP="002130F6">
      <w:pPr>
        <w:pStyle w:val="a4"/>
        <w:spacing w:before="0" w:beforeAutospacing="0" w:after="0" w:afterAutospacing="0" w:line="240" w:lineRule="auto"/>
        <w:ind w:left="3402"/>
        <w:rPr>
          <w:rFonts w:ascii="Times New Roman" w:hAnsi="Times New Roman"/>
          <w:color w:val="000000"/>
          <w:sz w:val="18"/>
          <w:szCs w:val="18"/>
        </w:rPr>
      </w:pPr>
    </w:p>
    <w:p w:rsidR="00B034BB" w:rsidRDefault="00B034BB" w:rsidP="002130F6">
      <w:pPr>
        <w:pStyle w:val="a4"/>
        <w:spacing w:before="0" w:beforeAutospacing="0" w:after="0" w:afterAutospacing="0" w:line="240" w:lineRule="auto"/>
        <w:ind w:left="3402"/>
        <w:rPr>
          <w:rFonts w:ascii="Times New Roman" w:hAnsi="Times New Roman"/>
          <w:color w:val="000000"/>
          <w:sz w:val="18"/>
          <w:szCs w:val="18"/>
        </w:rPr>
      </w:pPr>
    </w:p>
    <w:p w:rsidR="00B034BB" w:rsidRDefault="00B034BB" w:rsidP="002130F6">
      <w:pPr>
        <w:pStyle w:val="a4"/>
        <w:spacing w:before="0" w:beforeAutospacing="0" w:after="0" w:afterAutospacing="0" w:line="240" w:lineRule="auto"/>
        <w:ind w:left="3402"/>
        <w:rPr>
          <w:rFonts w:ascii="Times New Roman" w:hAnsi="Times New Roman"/>
          <w:color w:val="000000"/>
          <w:sz w:val="18"/>
          <w:szCs w:val="18"/>
        </w:rPr>
      </w:pPr>
    </w:p>
    <w:p w:rsidR="00B034BB" w:rsidRDefault="00B034BB" w:rsidP="002130F6">
      <w:pPr>
        <w:pStyle w:val="a4"/>
        <w:spacing w:before="0" w:beforeAutospacing="0" w:after="0" w:afterAutospacing="0" w:line="240" w:lineRule="auto"/>
        <w:ind w:left="3402"/>
        <w:rPr>
          <w:rFonts w:ascii="Times New Roman" w:hAnsi="Times New Roman"/>
          <w:color w:val="000000"/>
          <w:sz w:val="18"/>
          <w:szCs w:val="18"/>
        </w:rPr>
      </w:pPr>
    </w:p>
    <w:p w:rsidR="00B034BB" w:rsidRDefault="00B034BB" w:rsidP="002130F6">
      <w:pPr>
        <w:pStyle w:val="a4"/>
        <w:spacing w:before="0" w:beforeAutospacing="0" w:after="0" w:afterAutospacing="0" w:line="240" w:lineRule="auto"/>
        <w:ind w:left="3402"/>
        <w:rPr>
          <w:rFonts w:ascii="Times New Roman" w:hAnsi="Times New Roman"/>
          <w:color w:val="000000"/>
          <w:sz w:val="18"/>
          <w:szCs w:val="18"/>
        </w:rPr>
      </w:pPr>
    </w:p>
    <w:p w:rsidR="00B034BB" w:rsidRDefault="00B034BB" w:rsidP="002130F6">
      <w:pPr>
        <w:pStyle w:val="a4"/>
        <w:spacing w:before="0" w:beforeAutospacing="0" w:after="0" w:afterAutospacing="0" w:line="240" w:lineRule="auto"/>
        <w:ind w:left="3402"/>
        <w:rPr>
          <w:rFonts w:ascii="Times New Roman" w:hAnsi="Times New Roman"/>
          <w:color w:val="000000"/>
          <w:sz w:val="18"/>
          <w:szCs w:val="18"/>
        </w:rPr>
      </w:pPr>
    </w:p>
    <w:p w:rsidR="00B034BB" w:rsidRDefault="00B034BB" w:rsidP="002130F6">
      <w:pPr>
        <w:pStyle w:val="a4"/>
        <w:spacing w:before="0" w:beforeAutospacing="0" w:after="0" w:afterAutospacing="0" w:line="240" w:lineRule="auto"/>
        <w:ind w:left="3402"/>
        <w:rPr>
          <w:rFonts w:ascii="Times New Roman" w:hAnsi="Times New Roman"/>
          <w:color w:val="000000"/>
          <w:sz w:val="18"/>
          <w:szCs w:val="18"/>
        </w:rPr>
      </w:pPr>
    </w:p>
    <w:p w:rsidR="00B034BB" w:rsidRDefault="00B034BB" w:rsidP="002130F6">
      <w:pPr>
        <w:pStyle w:val="a4"/>
        <w:spacing w:before="0" w:beforeAutospacing="0" w:after="0" w:afterAutospacing="0" w:line="240" w:lineRule="auto"/>
        <w:ind w:left="3402"/>
        <w:rPr>
          <w:rFonts w:ascii="Times New Roman" w:hAnsi="Times New Roman"/>
          <w:color w:val="000000"/>
          <w:sz w:val="18"/>
          <w:szCs w:val="18"/>
        </w:rPr>
      </w:pPr>
    </w:p>
    <w:p w:rsidR="00B034BB" w:rsidRDefault="00B034BB" w:rsidP="002130F6">
      <w:pPr>
        <w:pStyle w:val="a4"/>
        <w:spacing w:before="0" w:beforeAutospacing="0" w:after="0" w:afterAutospacing="0" w:line="240" w:lineRule="auto"/>
        <w:ind w:left="3402"/>
        <w:rPr>
          <w:rFonts w:ascii="Times New Roman" w:hAnsi="Times New Roman"/>
          <w:color w:val="000000"/>
          <w:sz w:val="18"/>
          <w:szCs w:val="18"/>
        </w:rPr>
      </w:pPr>
    </w:p>
    <w:p w:rsidR="00B034BB" w:rsidRDefault="00B034BB" w:rsidP="002130F6">
      <w:pPr>
        <w:pStyle w:val="a4"/>
        <w:spacing w:before="0" w:beforeAutospacing="0" w:after="0" w:afterAutospacing="0" w:line="240" w:lineRule="auto"/>
        <w:ind w:left="3402"/>
        <w:rPr>
          <w:rFonts w:ascii="Times New Roman" w:hAnsi="Times New Roman"/>
          <w:color w:val="000000"/>
          <w:sz w:val="18"/>
          <w:szCs w:val="18"/>
        </w:rPr>
      </w:pPr>
    </w:p>
    <w:p w:rsidR="00B034BB" w:rsidRDefault="00B034BB" w:rsidP="002130F6">
      <w:pPr>
        <w:pStyle w:val="a4"/>
        <w:spacing w:before="0" w:beforeAutospacing="0" w:after="0" w:afterAutospacing="0" w:line="240" w:lineRule="auto"/>
        <w:ind w:left="3402"/>
        <w:rPr>
          <w:rFonts w:ascii="Times New Roman" w:hAnsi="Times New Roman"/>
          <w:color w:val="000000"/>
          <w:sz w:val="18"/>
          <w:szCs w:val="18"/>
        </w:rPr>
      </w:pPr>
    </w:p>
    <w:p w:rsidR="00B034BB" w:rsidRDefault="00B034BB" w:rsidP="002130F6">
      <w:pPr>
        <w:pStyle w:val="a4"/>
        <w:spacing w:before="0" w:beforeAutospacing="0" w:after="0" w:afterAutospacing="0" w:line="240" w:lineRule="auto"/>
        <w:ind w:left="3402"/>
        <w:rPr>
          <w:rFonts w:ascii="Times New Roman" w:hAnsi="Times New Roman"/>
          <w:color w:val="000000"/>
          <w:sz w:val="18"/>
          <w:szCs w:val="18"/>
        </w:rPr>
      </w:pPr>
    </w:p>
    <w:p w:rsidR="00B034BB" w:rsidRDefault="00B034BB" w:rsidP="002130F6">
      <w:pPr>
        <w:pStyle w:val="a4"/>
        <w:spacing w:before="0" w:beforeAutospacing="0" w:after="0" w:afterAutospacing="0" w:line="240" w:lineRule="auto"/>
        <w:ind w:left="3402"/>
        <w:rPr>
          <w:rFonts w:ascii="Times New Roman" w:hAnsi="Times New Roman"/>
          <w:color w:val="000000"/>
          <w:sz w:val="18"/>
          <w:szCs w:val="18"/>
        </w:rPr>
      </w:pPr>
    </w:p>
    <w:p w:rsidR="00B034BB" w:rsidRDefault="00B034BB" w:rsidP="002130F6">
      <w:pPr>
        <w:pStyle w:val="a4"/>
        <w:spacing w:before="0" w:beforeAutospacing="0" w:after="0" w:afterAutospacing="0" w:line="240" w:lineRule="auto"/>
        <w:ind w:left="3402"/>
        <w:rPr>
          <w:rFonts w:ascii="Times New Roman" w:hAnsi="Times New Roman"/>
          <w:color w:val="000000"/>
          <w:sz w:val="18"/>
          <w:szCs w:val="18"/>
        </w:rPr>
      </w:pPr>
    </w:p>
    <w:p w:rsidR="00B034BB" w:rsidRDefault="00B034BB" w:rsidP="002130F6">
      <w:pPr>
        <w:pStyle w:val="a4"/>
        <w:spacing w:before="0" w:beforeAutospacing="0" w:after="0" w:afterAutospacing="0" w:line="240" w:lineRule="auto"/>
        <w:ind w:left="3402"/>
        <w:rPr>
          <w:rFonts w:ascii="Times New Roman" w:hAnsi="Times New Roman"/>
          <w:color w:val="000000"/>
          <w:sz w:val="18"/>
          <w:szCs w:val="18"/>
        </w:rPr>
      </w:pPr>
    </w:p>
    <w:p w:rsidR="002130F6" w:rsidRDefault="002130F6" w:rsidP="002130F6">
      <w:pPr>
        <w:pStyle w:val="a4"/>
        <w:spacing w:before="0" w:beforeAutospacing="0" w:after="0" w:afterAutospacing="0" w:line="240" w:lineRule="auto"/>
        <w:ind w:left="3402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Приложение № 1. К Положению о проведении </w:t>
      </w:r>
      <w:r>
        <w:rPr>
          <w:rFonts w:ascii="Times New Roman" w:hAnsi="Times New Roman"/>
          <w:sz w:val="18"/>
          <w:szCs w:val="18"/>
        </w:rPr>
        <w:t>Областного конкурса профессиональных достижений «МЕТОДИЧЕСКИЙ МАРАФОН – 2018»</w:t>
      </w:r>
    </w:p>
    <w:p w:rsidR="002130F6" w:rsidRDefault="002130F6" w:rsidP="002130F6">
      <w:pPr>
        <w:pStyle w:val="a4"/>
        <w:spacing w:before="0" w:beforeAutospacing="0" w:after="0" w:afterAutospacing="0" w:line="240" w:lineRule="atLeast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30F6" w:rsidRDefault="002130F6" w:rsidP="002130F6">
      <w:pPr>
        <w:pStyle w:val="a4"/>
        <w:spacing w:before="0" w:beforeAutospacing="0" w:after="0" w:afterAutospacing="0" w:line="240" w:lineRule="atLeast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30F6" w:rsidRDefault="002130F6" w:rsidP="002130F6">
      <w:pPr>
        <w:pStyle w:val="a4"/>
        <w:spacing w:before="0" w:beforeAutospacing="0" w:after="0" w:afterAutospacing="0" w:line="240" w:lineRule="atLeast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Заявка на участие в Областном конкурсе «Методический Марафон – 2018»</w:t>
      </w:r>
    </w:p>
    <w:p w:rsidR="002130F6" w:rsidRDefault="002130F6" w:rsidP="002130F6">
      <w:pPr>
        <w:pStyle w:val="a4"/>
        <w:spacing w:before="0" w:beforeAutospacing="0" w:after="0" w:afterAutospacing="0" w:line="240" w:lineRule="atLeast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130F6" w:rsidRDefault="002130F6" w:rsidP="002130F6">
      <w:pPr>
        <w:pStyle w:val="a4"/>
        <w:spacing w:before="0" w:beforeAutospacing="0" w:after="0" w:afterAutospacing="0" w:line="240" w:lineRule="atLeast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7749"/>
        <w:gridCol w:w="1753"/>
      </w:tblGrid>
      <w:tr w:rsidR="002130F6" w:rsidTr="00B034BB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F6" w:rsidRDefault="002130F6" w:rsidP="00E07F4A">
            <w:pPr>
              <w:pStyle w:val="a4"/>
              <w:numPr>
                <w:ilvl w:val="0"/>
                <w:numId w:val="4"/>
              </w:num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F6" w:rsidRDefault="002130F6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Ф.И.О. участника</w:t>
            </w:r>
          </w:p>
          <w:p w:rsidR="002130F6" w:rsidRDefault="002130F6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F6" w:rsidRDefault="002130F6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30F6" w:rsidTr="00B034BB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F6" w:rsidRDefault="002130F6" w:rsidP="00E07F4A">
            <w:pPr>
              <w:pStyle w:val="a4"/>
              <w:numPr>
                <w:ilvl w:val="0"/>
                <w:numId w:val="4"/>
              </w:num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F6" w:rsidRDefault="002130F6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Должность, наименование учреждения, в котором работает участник</w:t>
            </w:r>
          </w:p>
          <w:p w:rsidR="002130F6" w:rsidRDefault="002130F6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F6" w:rsidRDefault="002130F6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30F6" w:rsidTr="00B034BB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F6" w:rsidRDefault="002130F6" w:rsidP="00E07F4A">
            <w:pPr>
              <w:pStyle w:val="a4"/>
              <w:numPr>
                <w:ilvl w:val="0"/>
                <w:numId w:val="4"/>
              </w:num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F6" w:rsidRDefault="002130F6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Возраст, стаж работы</w:t>
            </w:r>
          </w:p>
          <w:p w:rsidR="002130F6" w:rsidRDefault="002130F6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F6" w:rsidRDefault="002130F6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30F6" w:rsidTr="00B034BB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F6" w:rsidRDefault="002130F6" w:rsidP="00E07F4A">
            <w:pPr>
              <w:pStyle w:val="a4"/>
              <w:numPr>
                <w:ilvl w:val="0"/>
                <w:numId w:val="4"/>
              </w:num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F6" w:rsidRDefault="002130F6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  <w:p w:rsidR="002130F6" w:rsidRDefault="002130F6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F6" w:rsidRDefault="002130F6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30F6" w:rsidTr="00B034BB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F6" w:rsidRDefault="002130F6" w:rsidP="00E07F4A">
            <w:pPr>
              <w:pStyle w:val="a4"/>
              <w:numPr>
                <w:ilvl w:val="0"/>
                <w:numId w:val="4"/>
              </w:num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F6" w:rsidRDefault="002130F6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Квалификационная категория</w:t>
            </w:r>
          </w:p>
          <w:p w:rsidR="002130F6" w:rsidRDefault="002130F6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0F6" w:rsidRDefault="002130F6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F6" w:rsidRDefault="002130F6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30F6" w:rsidTr="00B034BB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F6" w:rsidRDefault="002130F6" w:rsidP="00E07F4A">
            <w:pPr>
              <w:pStyle w:val="a4"/>
              <w:numPr>
                <w:ilvl w:val="0"/>
                <w:numId w:val="4"/>
              </w:num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Контактные данные участника: т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елефон сотовый, телефон рабочий, электронная почта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F6" w:rsidRDefault="002130F6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130F6" w:rsidRDefault="002130F6" w:rsidP="002130F6">
      <w:pPr>
        <w:pStyle w:val="a5"/>
        <w:rPr>
          <w:rFonts w:ascii="Times New Roman" w:hAnsi="Times New Roman"/>
          <w:sz w:val="24"/>
          <w:szCs w:val="24"/>
        </w:rPr>
      </w:pPr>
    </w:p>
    <w:p w:rsidR="002130F6" w:rsidRDefault="002130F6" w:rsidP="002130F6">
      <w:pPr>
        <w:pStyle w:val="a5"/>
        <w:rPr>
          <w:rFonts w:ascii="Times New Roman" w:hAnsi="Times New Roman"/>
          <w:sz w:val="24"/>
          <w:szCs w:val="24"/>
        </w:rPr>
      </w:pPr>
    </w:p>
    <w:p w:rsidR="002130F6" w:rsidRDefault="002130F6" w:rsidP="002130F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условиями проведения конкурса </w:t>
      </w:r>
    </w:p>
    <w:p w:rsidR="002130F6" w:rsidRDefault="002130F6" w:rsidP="002130F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ознакомлен и согласен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_______________________ / _________________/</w:t>
      </w:r>
    </w:p>
    <w:p w:rsidR="002130F6" w:rsidRDefault="002130F6" w:rsidP="002130F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130F6" w:rsidRDefault="002130F6" w:rsidP="002130F6">
      <w:pPr>
        <w:pStyle w:val="a5"/>
        <w:rPr>
          <w:rFonts w:ascii="Times New Roman" w:hAnsi="Times New Roman"/>
          <w:sz w:val="24"/>
          <w:szCs w:val="24"/>
        </w:rPr>
      </w:pPr>
    </w:p>
    <w:p w:rsidR="002130F6" w:rsidRDefault="002130F6" w:rsidP="002130F6">
      <w:pPr>
        <w:pStyle w:val="a5"/>
        <w:rPr>
          <w:rFonts w:ascii="Times New Roman" w:hAnsi="Times New Roman"/>
          <w:sz w:val="24"/>
          <w:szCs w:val="24"/>
        </w:rPr>
      </w:pPr>
    </w:p>
    <w:p w:rsidR="002130F6" w:rsidRDefault="002130F6" w:rsidP="002130F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М.П.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_______________________ / _________________/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директор направляющей организации</w:t>
      </w:r>
    </w:p>
    <w:p w:rsidR="002130F6" w:rsidRDefault="002130F6" w:rsidP="002130F6">
      <w:pPr>
        <w:pStyle w:val="a5"/>
        <w:rPr>
          <w:rFonts w:ascii="Times New Roman" w:hAnsi="Times New Roman"/>
          <w:sz w:val="24"/>
          <w:szCs w:val="24"/>
        </w:rPr>
      </w:pPr>
    </w:p>
    <w:p w:rsidR="00B034BB" w:rsidRDefault="00B034BB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2130F6" w:rsidRDefault="002130F6" w:rsidP="002130F6">
      <w:pPr>
        <w:pStyle w:val="a4"/>
        <w:spacing w:before="0" w:beforeAutospacing="0" w:after="0" w:afterAutospacing="0" w:line="240" w:lineRule="auto"/>
        <w:ind w:left="2835" w:firstLine="567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Приложение № 2</w:t>
      </w:r>
    </w:p>
    <w:p w:rsidR="002130F6" w:rsidRDefault="002130F6" w:rsidP="002130F6">
      <w:pPr>
        <w:tabs>
          <w:tab w:val="left" w:pos="4253"/>
        </w:tabs>
        <w:spacing w:after="0" w:line="240" w:lineRule="auto"/>
        <w:ind w:left="3402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К Положению о проведении </w:t>
      </w:r>
      <w:r>
        <w:rPr>
          <w:rFonts w:ascii="Times New Roman" w:hAnsi="Times New Roman"/>
          <w:sz w:val="18"/>
          <w:szCs w:val="18"/>
        </w:rPr>
        <w:t>Областного конкурса профессиональных достижений «МЕТОДИЧЕСКИЙ МАРАФОН – 2018»</w:t>
      </w:r>
    </w:p>
    <w:p w:rsidR="002130F6" w:rsidRDefault="002130F6" w:rsidP="002130F6">
      <w:pPr>
        <w:pStyle w:val="a4"/>
        <w:spacing w:before="0" w:beforeAutospacing="0" w:after="0" w:afterAutospacing="0" w:line="240" w:lineRule="auto"/>
        <w:ind w:left="4536"/>
        <w:rPr>
          <w:rFonts w:ascii="Times New Roman" w:hAnsi="Times New Roman"/>
          <w:color w:val="000000"/>
          <w:sz w:val="18"/>
          <w:szCs w:val="18"/>
        </w:rPr>
      </w:pPr>
    </w:p>
    <w:p w:rsidR="002130F6" w:rsidRDefault="002130F6" w:rsidP="002130F6">
      <w:pPr>
        <w:pStyle w:val="a4"/>
        <w:spacing w:before="0" w:beforeAutospacing="0" w:after="0" w:afterAutospacing="0" w:line="240" w:lineRule="auto"/>
        <w:ind w:left="4536"/>
        <w:rPr>
          <w:rFonts w:ascii="Times New Roman" w:hAnsi="Times New Roman"/>
          <w:color w:val="000000"/>
          <w:sz w:val="18"/>
          <w:szCs w:val="18"/>
        </w:rPr>
      </w:pPr>
    </w:p>
    <w:p w:rsidR="002130F6" w:rsidRDefault="002130F6" w:rsidP="002130F6">
      <w:pPr>
        <w:pStyle w:val="a4"/>
        <w:spacing w:before="0" w:beforeAutospacing="0" w:after="0" w:afterAutospacing="0" w:line="240" w:lineRule="auto"/>
        <w:ind w:left="269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Квитанция на оплату</w:t>
      </w:r>
    </w:p>
    <w:p w:rsidR="002130F6" w:rsidRDefault="002130F6" w:rsidP="002130F6">
      <w:pPr>
        <w:pStyle w:val="a4"/>
        <w:spacing w:before="0" w:beforeAutospacing="0" w:after="0" w:afterAutospacing="0" w:line="240" w:lineRule="auto"/>
        <w:ind w:left="2694"/>
        <w:rPr>
          <w:rFonts w:ascii="Arial" w:hAnsi="Arial" w:cs="Arial"/>
        </w:rPr>
      </w:pPr>
    </w:p>
    <w:tbl>
      <w:tblPr>
        <w:tblW w:w="10490" w:type="dxa"/>
        <w:tblInd w:w="-34" w:type="dxa"/>
        <w:tblLook w:val="01E0"/>
      </w:tblPr>
      <w:tblGrid>
        <w:gridCol w:w="2095"/>
        <w:gridCol w:w="915"/>
        <w:gridCol w:w="2009"/>
        <w:gridCol w:w="538"/>
        <w:gridCol w:w="1016"/>
        <w:gridCol w:w="172"/>
        <w:gridCol w:w="170"/>
        <w:gridCol w:w="56"/>
        <w:gridCol w:w="1116"/>
        <w:gridCol w:w="1933"/>
        <w:gridCol w:w="470"/>
      </w:tblGrid>
      <w:tr w:rsidR="002130F6" w:rsidTr="002130F6">
        <w:trPr>
          <w:trHeight w:val="163"/>
        </w:trPr>
        <w:tc>
          <w:tcPr>
            <w:tcW w:w="2127" w:type="dxa"/>
            <w:tcBorders>
              <w:top w:val="dashed" w:sz="4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:rsidR="002130F6" w:rsidRDefault="002130F6">
            <w:pPr>
              <w:pStyle w:val="a5"/>
            </w:pPr>
          </w:p>
        </w:tc>
        <w:tc>
          <w:tcPr>
            <w:tcW w:w="943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2130F6" w:rsidRDefault="002130F6">
            <w:pPr>
              <w:pStyle w:val="a5"/>
            </w:pPr>
          </w:p>
        </w:tc>
        <w:tc>
          <w:tcPr>
            <w:tcW w:w="7420" w:type="dxa"/>
            <w:gridSpan w:val="9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hideMark/>
          </w:tcPr>
          <w:p w:rsidR="002130F6" w:rsidRDefault="0068410E">
            <w:pPr>
              <w:pStyle w:val="a5"/>
              <w:rPr>
                <w:i/>
                <w:sz w:val="16"/>
                <w:szCs w:val="16"/>
              </w:rPr>
            </w:pPr>
            <w:hyperlink r:id="rId6" w:history="1">
              <w:r w:rsidR="002130F6">
                <w:rPr>
                  <w:rStyle w:val="a3"/>
                  <w:rFonts w:ascii="Arial" w:eastAsia="Calibri" w:hAnsi="Arial" w:cs="Arial"/>
                  <w:i/>
                  <w:sz w:val="16"/>
                  <w:szCs w:val="16"/>
                </w:rPr>
                <w:t>Форма № ПД-4</w:t>
              </w:r>
            </w:hyperlink>
          </w:p>
        </w:tc>
      </w:tr>
      <w:tr w:rsidR="002130F6" w:rsidTr="002130F6">
        <w:tc>
          <w:tcPr>
            <w:tcW w:w="2127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hideMark/>
          </w:tcPr>
          <w:p w:rsidR="002130F6" w:rsidRDefault="002130F6">
            <w:pPr>
              <w:pStyle w:val="a5"/>
            </w:pPr>
            <w:proofErr w:type="spellStart"/>
            <w:r>
              <w:rPr>
                <w:lang w:val="en-US"/>
              </w:rPr>
              <w:t>Извещение</w:t>
            </w:r>
            <w:proofErr w:type="spellEnd"/>
          </w:p>
        </w:tc>
        <w:tc>
          <w:tcPr>
            <w:tcW w:w="9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130F6" w:rsidRDefault="002130F6">
            <w:pPr>
              <w:pStyle w:val="a5"/>
            </w:pPr>
          </w:p>
        </w:tc>
        <w:tc>
          <w:tcPr>
            <w:tcW w:w="7420" w:type="dxa"/>
            <w:gridSpan w:val="9"/>
            <w:tcBorders>
              <w:top w:val="nil"/>
              <w:left w:val="nil"/>
              <w:bottom w:val="single" w:sz="6" w:space="0" w:color="auto"/>
              <w:right w:val="dashed" w:sz="4" w:space="0" w:color="auto"/>
            </w:tcBorders>
            <w:hideMark/>
          </w:tcPr>
          <w:p w:rsidR="002130F6" w:rsidRDefault="002130F6">
            <w:pPr>
              <w:pStyle w:val="a5"/>
            </w:pPr>
            <w:r>
              <w:rPr>
                <w:sz w:val="16"/>
                <w:szCs w:val="16"/>
              </w:rPr>
              <w:t>Департамент финансов Томской области (ОГОАУ ДПО ТОИУМЦКИ л/с 8101000002)</w:t>
            </w:r>
          </w:p>
        </w:tc>
      </w:tr>
      <w:tr w:rsidR="002130F6" w:rsidTr="002130F6">
        <w:trPr>
          <w:trHeight w:val="65"/>
        </w:trPr>
        <w:tc>
          <w:tcPr>
            <w:tcW w:w="2127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420" w:type="dxa"/>
            <w:gridSpan w:val="9"/>
            <w:tcBorders>
              <w:top w:val="single" w:sz="6" w:space="0" w:color="auto"/>
              <w:left w:val="nil"/>
              <w:bottom w:val="nil"/>
              <w:right w:val="dashed" w:sz="4" w:space="0" w:color="auto"/>
            </w:tcBorders>
            <w:hideMark/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получателя платежа)</w:t>
            </w:r>
          </w:p>
        </w:tc>
      </w:tr>
      <w:tr w:rsidR="002130F6" w:rsidTr="002130F6">
        <w:tc>
          <w:tcPr>
            <w:tcW w:w="2127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2130F6" w:rsidRDefault="002130F6">
            <w:pPr>
              <w:pStyle w:val="a5"/>
            </w:pPr>
          </w:p>
        </w:tc>
        <w:tc>
          <w:tcPr>
            <w:tcW w:w="94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130F6" w:rsidRDefault="002130F6">
            <w:pPr>
              <w:pStyle w:val="a5"/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30F6" w:rsidRDefault="002130F6">
            <w:pPr>
              <w:pStyle w:val="a5"/>
            </w:pPr>
            <w:r>
              <w:t>7021000830</w:t>
            </w:r>
            <w:r>
              <w:rPr>
                <w:lang w:val="en-US"/>
              </w:rPr>
              <w:t>/</w:t>
            </w:r>
            <w:r>
              <w:t>701701001</w:t>
            </w:r>
          </w:p>
        </w:tc>
        <w:tc>
          <w:tcPr>
            <w:tcW w:w="12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3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30F6" w:rsidRDefault="002130F6">
            <w:pPr>
              <w:pStyle w:val="a5"/>
              <w:rPr>
                <w:color w:val="000000"/>
              </w:rPr>
            </w:pPr>
            <w:r>
              <w:t>40601 810 4 0000 3000001</w:t>
            </w:r>
          </w:p>
        </w:tc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2130F6" w:rsidRDefault="002130F6">
            <w:pPr>
              <w:pStyle w:val="a5"/>
            </w:pPr>
          </w:p>
        </w:tc>
      </w:tr>
      <w:tr w:rsidR="002130F6" w:rsidTr="002130F6">
        <w:tc>
          <w:tcPr>
            <w:tcW w:w="2127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dashed" w:sz="4" w:space="0" w:color="auto"/>
            </w:tcBorders>
            <w:hideMark/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(ИНН получателя платежа)                                                 (номер счета получателя платежа)</w:t>
            </w:r>
          </w:p>
        </w:tc>
      </w:tr>
      <w:tr w:rsidR="002130F6" w:rsidTr="002130F6">
        <w:tc>
          <w:tcPr>
            <w:tcW w:w="2127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2130F6" w:rsidRDefault="002130F6">
            <w:pPr>
              <w:pStyle w:val="a5"/>
            </w:pPr>
          </w:p>
        </w:tc>
        <w:tc>
          <w:tcPr>
            <w:tcW w:w="9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130F6" w:rsidRDefault="002130F6">
            <w:pPr>
              <w:pStyle w:val="a5"/>
            </w:pPr>
          </w:p>
        </w:tc>
        <w:tc>
          <w:tcPr>
            <w:tcW w:w="5001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  <w:r>
              <w:t>в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u w:val="single"/>
              </w:rPr>
              <w:t xml:space="preserve">Отделение Томск </w:t>
            </w:r>
            <w:proofErr w:type="gramStart"/>
            <w:r>
              <w:rPr>
                <w:u w:val="single"/>
              </w:rPr>
              <w:t>г</w:t>
            </w:r>
            <w:proofErr w:type="gramEnd"/>
            <w:r>
              <w:rPr>
                <w:u w:val="single"/>
              </w:rPr>
              <w:t>. Томск</w:t>
            </w:r>
            <w:r>
              <w:rPr>
                <w:sz w:val="16"/>
                <w:szCs w:val="16"/>
                <w:u w:val="single"/>
              </w:rPr>
              <w:t xml:space="preserve"> ___________________</w:t>
            </w:r>
            <w:r>
              <w:t xml:space="preserve">БИК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30F6" w:rsidRDefault="002130F6">
            <w:pPr>
              <w:pStyle w:val="a5"/>
            </w:pPr>
            <w:r>
              <w:t>046902001</w:t>
            </w:r>
          </w:p>
        </w:tc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</w:p>
        </w:tc>
      </w:tr>
      <w:tr w:rsidR="002130F6" w:rsidTr="002130F6">
        <w:tc>
          <w:tcPr>
            <w:tcW w:w="2127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dashed" w:sz="4" w:space="0" w:color="auto"/>
            </w:tcBorders>
            <w:hideMark/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(наименование банка получателя платежа)</w:t>
            </w:r>
          </w:p>
        </w:tc>
      </w:tr>
      <w:tr w:rsidR="002130F6" w:rsidTr="002130F6">
        <w:tc>
          <w:tcPr>
            <w:tcW w:w="2127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2130F6" w:rsidRDefault="002130F6">
            <w:pPr>
              <w:pStyle w:val="a5"/>
            </w:pPr>
          </w:p>
        </w:tc>
        <w:tc>
          <w:tcPr>
            <w:tcW w:w="9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130F6" w:rsidRDefault="002130F6">
            <w:pPr>
              <w:pStyle w:val="a5"/>
            </w:pPr>
          </w:p>
        </w:tc>
        <w:tc>
          <w:tcPr>
            <w:tcW w:w="344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  <w:proofErr w:type="spellStart"/>
            <w:r>
              <w:rPr>
                <w:sz w:val="16"/>
                <w:szCs w:val="16"/>
              </w:rPr>
              <w:t>кор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 xml:space="preserve">. банка получателя платежа </w:t>
            </w:r>
          </w:p>
        </w:tc>
        <w:tc>
          <w:tcPr>
            <w:tcW w:w="34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F6" w:rsidRDefault="002130F6">
            <w:pPr>
              <w:pStyle w:val="a5"/>
              <w:rPr>
                <w:color w:val="000000"/>
              </w:rPr>
            </w:pPr>
          </w:p>
        </w:tc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</w:p>
        </w:tc>
      </w:tr>
      <w:tr w:rsidR="002130F6" w:rsidTr="002130F6">
        <w:tc>
          <w:tcPr>
            <w:tcW w:w="2127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2130F6" w:rsidRDefault="002130F6">
            <w:pPr>
              <w:pStyle w:val="a5"/>
            </w:pPr>
          </w:p>
        </w:tc>
        <w:tc>
          <w:tcPr>
            <w:tcW w:w="9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130F6" w:rsidRDefault="002130F6">
            <w:pPr>
              <w:pStyle w:val="a5"/>
            </w:pPr>
          </w:p>
        </w:tc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  <w:hideMark/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КБК 000</w:t>
            </w:r>
            <w:r>
              <w:rPr>
                <w:sz w:val="16"/>
                <w:szCs w:val="16"/>
                <w:lang w:val="en-US"/>
              </w:rPr>
              <w:t> </w:t>
            </w:r>
            <w:r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  <w:lang w:val="en-US"/>
              </w:rPr>
              <w:t> </w:t>
            </w:r>
            <w:r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  <w:lang w:val="en-US"/>
              </w:rPr>
              <w:t> </w:t>
            </w:r>
            <w:r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  <w:lang w:val="en-US"/>
              </w:rPr>
              <w:t> </w:t>
            </w:r>
            <w:r>
              <w:rPr>
                <w:sz w:val="16"/>
                <w:szCs w:val="16"/>
              </w:rPr>
              <w:t>000 00130                                                ОКТМО 69701000</w:t>
            </w:r>
          </w:p>
          <w:p w:rsidR="002130F6" w:rsidRDefault="002130F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субсидии 2000000814 Код КОСГУ 130</w:t>
            </w:r>
          </w:p>
          <w:p w:rsidR="002130F6" w:rsidRDefault="002130F6">
            <w:pPr>
              <w:pStyle w:val="a5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Оплата услуг по организации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Областного конкурса профессиональных достижений «МЕТОДИЧЕСКИЙ МАРАФОН – 2018»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</w:p>
        </w:tc>
      </w:tr>
      <w:tr w:rsidR="002130F6" w:rsidTr="002130F6">
        <w:tc>
          <w:tcPr>
            <w:tcW w:w="2127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dashed" w:sz="4" w:space="0" w:color="auto"/>
            </w:tcBorders>
            <w:hideMark/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платежа)                                           (номер лицевого счета (код) плательщика)</w:t>
            </w:r>
          </w:p>
        </w:tc>
      </w:tr>
      <w:tr w:rsidR="002130F6" w:rsidTr="002130F6">
        <w:tc>
          <w:tcPr>
            <w:tcW w:w="2127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2130F6" w:rsidRDefault="002130F6">
            <w:pPr>
              <w:pStyle w:val="a5"/>
            </w:pPr>
          </w:p>
        </w:tc>
        <w:tc>
          <w:tcPr>
            <w:tcW w:w="9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130F6" w:rsidRDefault="002130F6">
            <w:pPr>
              <w:pStyle w:val="a5"/>
            </w:pPr>
          </w:p>
        </w:tc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  <w:hideMark/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 плательщика     ________________________</w:t>
            </w:r>
            <w:r>
              <w:rPr>
                <w:sz w:val="16"/>
                <w:szCs w:val="16"/>
                <w:u w:val="single"/>
              </w:rPr>
              <w:t>____________________________________</w:t>
            </w:r>
          </w:p>
        </w:tc>
      </w:tr>
      <w:tr w:rsidR="002130F6" w:rsidTr="002130F6">
        <w:tc>
          <w:tcPr>
            <w:tcW w:w="2127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2130F6" w:rsidRDefault="002130F6">
            <w:pPr>
              <w:pStyle w:val="a5"/>
            </w:pPr>
          </w:p>
        </w:tc>
        <w:tc>
          <w:tcPr>
            <w:tcW w:w="9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130F6" w:rsidRDefault="002130F6">
            <w:pPr>
              <w:pStyle w:val="a5"/>
            </w:pPr>
          </w:p>
        </w:tc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dashed" w:sz="4" w:space="0" w:color="auto"/>
            </w:tcBorders>
            <w:hideMark/>
          </w:tcPr>
          <w:p w:rsidR="002130F6" w:rsidRDefault="002130F6">
            <w:pPr>
              <w:pStyle w:val="a5"/>
              <w:rPr>
                <w:lang w:val="en-US"/>
              </w:rPr>
            </w:pPr>
            <w:r>
              <w:rPr>
                <w:sz w:val="16"/>
                <w:szCs w:val="16"/>
              </w:rPr>
              <w:t xml:space="preserve">Адрес плательщика  </w:t>
            </w:r>
            <w:r>
              <w:rPr>
                <w:lang w:val="en-US"/>
              </w:rPr>
              <w:t>_________________________________________________</w:t>
            </w:r>
          </w:p>
        </w:tc>
      </w:tr>
      <w:tr w:rsidR="002130F6" w:rsidTr="002130F6">
        <w:trPr>
          <w:trHeight w:val="327"/>
        </w:trPr>
        <w:tc>
          <w:tcPr>
            <w:tcW w:w="2127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bottom"/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871" w:type="dxa"/>
            <w:vAlign w:val="bottom"/>
            <w:hideMark/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платежа</w:t>
            </w:r>
          </w:p>
        </w:tc>
        <w:tc>
          <w:tcPr>
            <w:tcW w:w="1922" w:type="dxa"/>
            <w:gridSpan w:val="4"/>
            <w:vAlign w:val="bottom"/>
            <w:hideMark/>
          </w:tcPr>
          <w:p w:rsidR="002130F6" w:rsidRDefault="002130F6">
            <w:pPr>
              <w:pStyle w:val="a5"/>
            </w:pPr>
            <w:r>
              <w:rPr>
                <w:b/>
              </w:rPr>
              <w:t>200</w:t>
            </w:r>
            <w:r>
              <w:t xml:space="preserve"> руб. </w:t>
            </w:r>
            <w:r>
              <w:rPr>
                <w:lang w:val="en-US"/>
              </w:rPr>
              <w:t>___</w:t>
            </w:r>
            <w:r>
              <w:t>коп.</w:t>
            </w:r>
          </w:p>
        </w:tc>
        <w:tc>
          <w:tcPr>
            <w:tcW w:w="3627" w:type="dxa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  <w:hideMark/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платы за услуги _______ руб. ____ коп.</w:t>
            </w:r>
          </w:p>
        </w:tc>
      </w:tr>
      <w:tr w:rsidR="002130F6" w:rsidTr="002130F6">
        <w:tc>
          <w:tcPr>
            <w:tcW w:w="2127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2130F6" w:rsidRDefault="002130F6">
            <w:pPr>
              <w:pStyle w:val="a5"/>
            </w:pPr>
          </w:p>
        </w:tc>
        <w:tc>
          <w:tcPr>
            <w:tcW w:w="9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130F6" w:rsidRDefault="002130F6">
            <w:pPr>
              <w:pStyle w:val="a5"/>
            </w:pPr>
          </w:p>
        </w:tc>
        <w:tc>
          <w:tcPr>
            <w:tcW w:w="1871" w:type="dxa"/>
            <w:vAlign w:val="bottom"/>
            <w:hideMark/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5549" w:type="dxa"/>
            <w:gridSpan w:val="8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  <w:hideMark/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  <w:r>
              <w:rPr>
                <w:lang w:val="en-US"/>
              </w:rPr>
              <w:t>______</w:t>
            </w:r>
            <w:r>
              <w:t xml:space="preserve"> </w:t>
            </w:r>
            <w:proofErr w:type="gramStart"/>
            <w:r>
              <w:t>руб</w:t>
            </w:r>
            <w:proofErr w:type="gramEnd"/>
            <w:r>
              <w:t xml:space="preserve">. </w:t>
            </w:r>
            <w:r>
              <w:rPr>
                <w:lang w:val="en-US"/>
              </w:rPr>
              <w:t>___</w:t>
            </w:r>
            <w:r>
              <w:t xml:space="preserve"> </w:t>
            </w:r>
            <w:proofErr w:type="gramStart"/>
            <w:r>
              <w:t>коп</w:t>
            </w:r>
            <w:proofErr w:type="gramEnd"/>
            <w:r>
              <w:t>.</w:t>
            </w:r>
            <w:r>
              <w:rPr>
                <w:sz w:val="16"/>
                <w:szCs w:val="16"/>
              </w:rPr>
              <w:t xml:space="preserve">                     «_____» ____________ 201___г.</w:t>
            </w:r>
          </w:p>
        </w:tc>
      </w:tr>
      <w:tr w:rsidR="002130F6" w:rsidTr="002130F6">
        <w:tc>
          <w:tcPr>
            <w:tcW w:w="2127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hideMark/>
          </w:tcPr>
          <w:p w:rsidR="002130F6" w:rsidRDefault="002130F6">
            <w:pPr>
              <w:pStyle w:val="a5"/>
            </w:pPr>
            <w:r>
              <w:t>Кассир</w:t>
            </w:r>
          </w:p>
        </w:tc>
        <w:tc>
          <w:tcPr>
            <w:tcW w:w="9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130F6" w:rsidRDefault="002130F6">
            <w:pPr>
              <w:pStyle w:val="a5"/>
            </w:pPr>
          </w:p>
        </w:tc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dashed" w:sz="4" w:space="0" w:color="auto"/>
            </w:tcBorders>
            <w:hideMark/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>
              <w:rPr>
                <w:sz w:val="16"/>
                <w:szCs w:val="16"/>
              </w:rPr>
              <w:t>ознакомлен</w:t>
            </w:r>
            <w:proofErr w:type="gramEnd"/>
            <w:r>
              <w:rPr>
                <w:sz w:val="16"/>
                <w:szCs w:val="16"/>
              </w:rPr>
              <w:t xml:space="preserve"> и согласен. </w:t>
            </w:r>
          </w:p>
        </w:tc>
      </w:tr>
      <w:tr w:rsidR="002130F6" w:rsidTr="002130F6">
        <w:tc>
          <w:tcPr>
            <w:tcW w:w="2127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2130F6" w:rsidRDefault="002130F6">
            <w:pPr>
              <w:pStyle w:val="a5"/>
            </w:pPr>
          </w:p>
        </w:tc>
        <w:tc>
          <w:tcPr>
            <w:tcW w:w="94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130F6" w:rsidRDefault="002130F6">
            <w:pPr>
              <w:pStyle w:val="a5"/>
            </w:pPr>
          </w:p>
        </w:tc>
        <w:tc>
          <w:tcPr>
            <w:tcW w:w="384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3571" w:type="dxa"/>
            <w:gridSpan w:val="3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bottom"/>
            <w:hideMark/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плательщика __________________</w:t>
            </w:r>
          </w:p>
        </w:tc>
      </w:tr>
      <w:tr w:rsidR="002130F6" w:rsidTr="002130F6">
        <w:trPr>
          <w:trHeight w:val="285"/>
        </w:trPr>
        <w:tc>
          <w:tcPr>
            <w:tcW w:w="2127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2130F6" w:rsidRDefault="002130F6">
            <w:pPr>
              <w:pStyle w:val="a5"/>
            </w:pPr>
          </w:p>
        </w:tc>
        <w:tc>
          <w:tcPr>
            <w:tcW w:w="9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130F6" w:rsidRDefault="002130F6">
            <w:pPr>
              <w:pStyle w:val="a5"/>
            </w:pPr>
          </w:p>
        </w:tc>
        <w:tc>
          <w:tcPr>
            <w:tcW w:w="7420" w:type="dxa"/>
            <w:gridSpan w:val="9"/>
            <w:tcBorders>
              <w:top w:val="nil"/>
              <w:left w:val="nil"/>
              <w:bottom w:val="single" w:sz="6" w:space="0" w:color="auto"/>
              <w:right w:val="dashed" w:sz="4" w:space="0" w:color="auto"/>
            </w:tcBorders>
            <w:vAlign w:val="bottom"/>
            <w:hideMark/>
          </w:tcPr>
          <w:p w:rsidR="002130F6" w:rsidRDefault="002130F6">
            <w:pPr>
              <w:pStyle w:val="a5"/>
            </w:pPr>
            <w:r>
              <w:rPr>
                <w:sz w:val="16"/>
                <w:szCs w:val="16"/>
              </w:rPr>
              <w:t>Департамент финансов Томской области (ОГОАУ ДПО ТОИУМЦКИ л/с 8101000002)</w:t>
            </w:r>
          </w:p>
        </w:tc>
      </w:tr>
      <w:tr w:rsidR="002130F6" w:rsidTr="002130F6">
        <w:tc>
          <w:tcPr>
            <w:tcW w:w="2127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420" w:type="dxa"/>
            <w:gridSpan w:val="9"/>
            <w:tcBorders>
              <w:top w:val="single" w:sz="6" w:space="0" w:color="auto"/>
              <w:left w:val="nil"/>
              <w:bottom w:val="nil"/>
              <w:right w:val="dashed" w:sz="4" w:space="0" w:color="auto"/>
            </w:tcBorders>
            <w:hideMark/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получателя платежа)</w:t>
            </w:r>
          </w:p>
        </w:tc>
      </w:tr>
      <w:tr w:rsidR="002130F6" w:rsidTr="002130F6">
        <w:tc>
          <w:tcPr>
            <w:tcW w:w="2127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2130F6" w:rsidRDefault="002130F6">
            <w:pPr>
              <w:pStyle w:val="a5"/>
            </w:pPr>
          </w:p>
        </w:tc>
        <w:tc>
          <w:tcPr>
            <w:tcW w:w="94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130F6" w:rsidRDefault="002130F6">
            <w:pPr>
              <w:pStyle w:val="a5"/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30F6" w:rsidRDefault="002130F6">
            <w:pPr>
              <w:pStyle w:val="a5"/>
            </w:pPr>
            <w:r>
              <w:t>7021000830</w:t>
            </w:r>
            <w:r>
              <w:rPr>
                <w:lang w:val="en-US"/>
              </w:rPr>
              <w:t>/</w:t>
            </w:r>
            <w:r>
              <w:t>701701001</w:t>
            </w:r>
          </w:p>
        </w:tc>
        <w:tc>
          <w:tcPr>
            <w:tcW w:w="12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3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30F6" w:rsidRDefault="002130F6">
            <w:pPr>
              <w:pStyle w:val="a5"/>
            </w:pPr>
            <w:r>
              <w:t>40601 810 4 0000 3000001</w:t>
            </w:r>
          </w:p>
        </w:tc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2130F6" w:rsidRDefault="002130F6">
            <w:pPr>
              <w:pStyle w:val="a5"/>
            </w:pPr>
          </w:p>
        </w:tc>
      </w:tr>
      <w:tr w:rsidR="002130F6" w:rsidTr="002130F6">
        <w:tc>
          <w:tcPr>
            <w:tcW w:w="2127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dashed" w:sz="4" w:space="0" w:color="auto"/>
            </w:tcBorders>
            <w:hideMark/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(ИНН получателя платежа)                                                 (номер счета получателя платежа)</w:t>
            </w:r>
          </w:p>
        </w:tc>
      </w:tr>
      <w:tr w:rsidR="002130F6" w:rsidTr="002130F6">
        <w:tc>
          <w:tcPr>
            <w:tcW w:w="2127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2130F6" w:rsidRDefault="002130F6">
            <w:pPr>
              <w:pStyle w:val="a5"/>
            </w:pPr>
          </w:p>
        </w:tc>
        <w:tc>
          <w:tcPr>
            <w:tcW w:w="9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130F6" w:rsidRDefault="002130F6">
            <w:pPr>
              <w:pStyle w:val="a5"/>
            </w:pPr>
          </w:p>
        </w:tc>
        <w:tc>
          <w:tcPr>
            <w:tcW w:w="5001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  <w:r>
              <w:t>в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u w:val="single"/>
              </w:rPr>
              <w:t xml:space="preserve">Отделение Томск </w:t>
            </w:r>
            <w:proofErr w:type="gramStart"/>
            <w:r>
              <w:rPr>
                <w:u w:val="single"/>
              </w:rPr>
              <w:t>г</w:t>
            </w:r>
            <w:proofErr w:type="gramEnd"/>
            <w:r>
              <w:rPr>
                <w:u w:val="single"/>
              </w:rPr>
              <w:t>. Томск</w:t>
            </w:r>
            <w:r>
              <w:rPr>
                <w:sz w:val="16"/>
                <w:szCs w:val="16"/>
                <w:u w:val="single"/>
              </w:rPr>
              <w:t xml:space="preserve"> ___________________</w:t>
            </w:r>
            <w:r>
              <w:t>БИК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30F6" w:rsidRDefault="002130F6">
            <w:pPr>
              <w:pStyle w:val="a5"/>
            </w:pPr>
            <w:r>
              <w:t>046902001</w:t>
            </w:r>
          </w:p>
        </w:tc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</w:p>
        </w:tc>
      </w:tr>
      <w:tr w:rsidR="002130F6" w:rsidTr="002130F6">
        <w:tc>
          <w:tcPr>
            <w:tcW w:w="2127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dashed" w:sz="4" w:space="0" w:color="auto"/>
            </w:tcBorders>
            <w:hideMark/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(наименование банка получателя платежа)</w:t>
            </w:r>
          </w:p>
        </w:tc>
      </w:tr>
      <w:tr w:rsidR="002130F6" w:rsidTr="002130F6">
        <w:tc>
          <w:tcPr>
            <w:tcW w:w="2127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2130F6" w:rsidRDefault="002130F6">
            <w:pPr>
              <w:pStyle w:val="a5"/>
            </w:pPr>
          </w:p>
        </w:tc>
        <w:tc>
          <w:tcPr>
            <w:tcW w:w="9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130F6" w:rsidRDefault="002130F6">
            <w:pPr>
              <w:pStyle w:val="a5"/>
            </w:pPr>
          </w:p>
        </w:tc>
        <w:tc>
          <w:tcPr>
            <w:tcW w:w="344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  <w:proofErr w:type="spellStart"/>
            <w:r>
              <w:rPr>
                <w:sz w:val="16"/>
                <w:szCs w:val="16"/>
              </w:rPr>
              <w:t>кор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 xml:space="preserve">. банка получателя платежа </w:t>
            </w:r>
          </w:p>
        </w:tc>
        <w:tc>
          <w:tcPr>
            <w:tcW w:w="34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F6" w:rsidRDefault="002130F6">
            <w:pPr>
              <w:pStyle w:val="a5"/>
            </w:pPr>
          </w:p>
        </w:tc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</w:p>
        </w:tc>
      </w:tr>
      <w:tr w:rsidR="002130F6" w:rsidTr="002130F6">
        <w:tc>
          <w:tcPr>
            <w:tcW w:w="2127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2130F6" w:rsidRDefault="002130F6">
            <w:pPr>
              <w:pStyle w:val="a5"/>
            </w:pPr>
          </w:p>
        </w:tc>
        <w:tc>
          <w:tcPr>
            <w:tcW w:w="9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130F6" w:rsidRDefault="002130F6">
            <w:pPr>
              <w:pStyle w:val="a5"/>
            </w:pPr>
          </w:p>
        </w:tc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:rsidR="002130F6" w:rsidRDefault="002130F6">
            <w:pPr>
              <w:pStyle w:val="a5"/>
              <w:rPr>
                <w:sz w:val="18"/>
                <w:szCs w:val="18"/>
              </w:rPr>
            </w:pPr>
          </w:p>
          <w:p w:rsidR="002130F6" w:rsidRDefault="002130F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КБК 000</w:t>
            </w:r>
            <w:r>
              <w:rPr>
                <w:sz w:val="16"/>
                <w:szCs w:val="16"/>
                <w:lang w:val="en-US"/>
              </w:rPr>
              <w:t> </w:t>
            </w:r>
            <w:r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  <w:lang w:val="en-US"/>
              </w:rPr>
              <w:t> </w:t>
            </w:r>
            <w:r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  <w:lang w:val="en-US"/>
              </w:rPr>
              <w:t> </w:t>
            </w:r>
            <w:r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  <w:lang w:val="en-US"/>
              </w:rPr>
              <w:t> </w:t>
            </w:r>
            <w:r>
              <w:rPr>
                <w:sz w:val="16"/>
                <w:szCs w:val="16"/>
              </w:rPr>
              <w:t>000 00130                                                ОКТМО 69701000</w:t>
            </w:r>
          </w:p>
          <w:p w:rsidR="002130F6" w:rsidRDefault="002130F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субсидии 2000000814 Код КОСГУ 130</w:t>
            </w:r>
          </w:p>
          <w:p w:rsidR="002130F6" w:rsidRDefault="002130F6">
            <w:pPr>
              <w:pStyle w:val="a5"/>
              <w:rPr>
                <w:sz w:val="16"/>
                <w:szCs w:val="16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Оплата услуг по организации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Областного конкурса профессиональных достижений «МЕТОДИЧЕСКИЙ МАРАФОН – 2018»</w:t>
            </w:r>
          </w:p>
        </w:tc>
      </w:tr>
      <w:tr w:rsidR="002130F6" w:rsidTr="002130F6">
        <w:tc>
          <w:tcPr>
            <w:tcW w:w="2127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dashed" w:sz="4" w:space="0" w:color="auto"/>
            </w:tcBorders>
            <w:hideMark/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платежа)                                             (номер лицевого счета (код) плательщика)</w:t>
            </w:r>
          </w:p>
        </w:tc>
      </w:tr>
      <w:tr w:rsidR="002130F6" w:rsidTr="002130F6">
        <w:tc>
          <w:tcPr>
            <w:tcW w:w="2127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2130F6" w:rsidRDefault="002130F6">
            <w:pPr>
              <w:pStyle w:val="a5"/>
            </w:pPr>
          </w:p>
        </w:tc>
        <w:tc>
          <w:tcPr>
            <w:tcW w:w="9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130F6" w:rsidRDefault="002130F6">
            <w:pPr>
              <w:pStyle w:val="a5"/>
            </w:pPr>
          </w:p>
        </w:tc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</w:p>
          <w:p w:rsidR="002130F6" w:rsidRDefault="002130F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 плательщика   ___________________________</w:t>
            </w:r>
            <w:r>
              <w:rPr>
                <w:sz w:val="16"/>
                <w:szCs w:val="16"/>
                <w:u w:val="single"/>
              </w:rPr>
              <w:t>__________________________________</w:t>
            </w:r>
          </w:p>
        </w:tc>
      </w:tr>
      <w:tr w:rsidR="002130F6" w:rsidTr="002130F6">
        <w:tc>
          <w:tcPr>
            <w:tcW w:w="2127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2130F6" w:rsidRDefault="002130F6">
            <w:pPr>
              <w:pStyle w:val="a5"/>
            </w:pPr>
          </w:p>
        </w:tc>
        <w:tc>
          <w:tcPr>
            <w:tcW w:w="9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130F6" w:rsidRDefault="002130F6">
            <w:pPr>
              <w:pStyle w:val="a5"/>
            </w:pPr>
          </w:p>
        </w:tc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dashed" w:sz="4" w:space="0" w:color="auto"/>
            </w:tcBorders>
            <w:hideMark/>
          </w:tcPr>
          <w:p w:rsidR="002130F6" w:rsidRDefault="002130F6">
            <w:pPr>
              <w:pStyle w:val="a5"/>
              <w:rPr>
                <w:lang w:val="en-US"/>
              </w:rPr>
            </w:pPr>
            <w:r>
              <w:rPr>
                <w:sz w:val="16"/>
                <w:szCs w:val="16"/>
              </w:rPr>
              <w:t xml:space="preserve">Адрес плательщика  </w:t>
            </w:r>
            <w:r>
              <w:rPr>
                <w:lang w:val="en-US"/>
              </w:rPr>
              <w:t>_________________</w:t>
            </w:r>
            <w:r>
              <w:t>_</w:t>
            </w:r>
            <w:r>
              <w:rPr>
                <w:lang w:val="en-US"/>
              </w:rPr>
              <w:t>_______________________________</w:t>
            </w:r>
          </w:p>
        </w:tc>
      </w:tr>
      <w:tr w:rsidR="002130F6" w:rsidTr="002130F6">
        <w:trPr>
          <w:trHeight w:val="327"/>
        </w:trPr>
        <w:tc>
          <w:tcPr>
            <w:tcW w:w="2127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bottom"/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871" w:type="dxa"/>
            <w:vAlign w:val="bottom"/>
            <w:hideMark/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платежа</w:t>
            </w:r>
          </w:p>
        </w:tc>
        <w:tc>
          <w:tcPr>
            <w:tcW w:w="1922" w:type="dxa"/>
            <w:gridSpan w:val="4"/>
            <w:vAlign w:val="bottom"/>
            <w:hideMark/>
          </w:tcPr>
          <w:p w:rsidR="002130F6" w:rsidRDefault="002130F6">
            <w:pPr>
              <w:pStyle w:val="a5"/>
            </w:pPr>
            <w:r>
              <w:rPr>
                <w:b/>
              </w:rPr>
              <w:t xml:space="preserve">200 </w:t>
            </w:r>
            <w:r>
              <w:t xml:space="preserve">руб. </w:t>
            </w:r>
            <w:r>
              <w:rPr>
                <w:lang w:val="en-US"/>
              </w:rPr>
              <w:t>__</w:t>
            </w:r>
            <w:r>
              <w:t>коп.</w:t>
            </w:r>
          </w:p>
        </w:tc>
        <w:tc>
          <w:tcPr>
            <w:tcW w:w="3627" w:type="dxa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  <w:hideMark/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платы за услуги _______ руб. </w:t>
            </w:r>
            <w:proofErr w:type="spellStart"/>
            <w:r>
              <w:rPr>
                <w:sz w:val="16"/>
                <w:szCs w:val="16"/>
              </w:rPr>
              <w:t>____коп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2130F6" w:rsidTr="002130F6">
        <w:tc>
          <w:tcPr>
            <w:tcW w:w="2127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hideMark/>
          </w:tcPr>
          <w:p w:rsidR="002130F6" w:rsidRDefault="0068410E">
            <w:pPr>
              <w:pStyle w:val="a5"/>
            </w:pPr>
            <w:hyperlink r:id="rId7" w:history="1">
              <w:r w:rsidR="002130F6">
                <w:rPr>
                  <w:rStyle w:val="a3"/>
                  <w:rFonts w:ascii="Arial" w:eastAsia="Calibri" w:hAnsi="Arial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9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130F6" w:rsidRDefault="002130F6">
            <w:pPr>
              <w:pStyle w:val="a5"/>
            </w:pPr>
          </w:p>
        </w:tc>
        <w:tc>
          <w:tcPr>
            <w:tcW w:w="1871" w:type="dxa"/>
            <w:vAlign w:val="bottom"/>
            <w:hideMark/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5549" w:type="dxa"/>
            <w:gridSpan w:val="8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  <w:hideMark/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  <w:r>
              <w:rPr>
                <w:lang w:val="en-US"/>
              </w:rPr>
              <w:t>______</w:t>
            </w:r>
            <w:r>
              <w:t xml:space="preserve"> </w:t>
            </w:r>
            <w:proofErr w:type="gramStart"/>
            <w:r>
              <w:t>руб</w:t>
            </w:r>
            <w:proofErr w:type="gramEnd"/>
            <w:r>
              <w:t xml:space="preserve">. </w:t>
            </w:r>
            <w:r>
              <w:rPr>
                <w:lang w:val="en-US"/>
              </w:rPr>
              <w:t>___</w:t>
            </w:r>
            <w:r>
              <w:t xml:space="preserve"> </w:t>
            </w:r>
            <w:proofErr w:type="gramStart"/>
            <w:r>
              <w:t>коп</w:t>
            </w:r>
            <w:proofErr w:type="gramEnd"/>
            <w:r>
              <w:t>.</w:t>
            </w:r>
            <w:r>
              <w:rPr>
                <w:sz w:val="16"/>
                <w:szCs w:val="16"/>
              </w:rPr>
              <w:t xml:space="preserve">                     «_____» ____________ 201___г.</w:t>
            </w:r>
          </w:p>
        </w:tc>
      </w:tr>
      <w:tr w:rsidR="002130F6" w:rsidTr="002130F6">
        <w:tc>
          <w:tcPr>
            <w:tcW w:w="2127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hideMark/>
          </w:tcPr>
          <w:p w:rsidR="002130F6" w:rsidRDefault="002130F6">
            <w:pPr>
              <w:pStyle w:val="a5"/>
            </w:pPr>
            <w:r>
              <w:t>Кассир</w:t>
            </w:r>
          </w:p>
        </w:tc>
        <w:tc>
          <w:tcPr>
            <w:tcW w:w="9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130F6" w:rsidRDefault="002130F6">
            <w:pPr>
              <w:pStyle w:val="a5"/>
            </w:pPr>
          </w:p>
        </w:tc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dashed" w:sz="4" w:space="0" w:color="auto"/>
            </w:tcBorders>
            <w:hideMark/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>
              <w:rPr>
                <w:sz w:val="16"/>
                <w:szCs w:val="16"/>
              </w:rPr>
              <w:t>ознакомлен</w:t>
            </w:r>
            <w:proofErr w:type="gramEnd"/>
            <w:r>
              <w:rPr>
                <w:sz w:val="16"/>
                <w:szCs w:val="16"/>
              </w:rPr>
              <w:t xml:space="preserve"> и согласен.</w:t>
            </w:r>
          </w:p>
        </w:tc>
      </w:tr>
      <w:tr w:rsidR="002130F6" w:rsidTr="002130F6">
        <w:tc>
          <w:tcPr>
            <w:tcW w:w="2127" w:type="dxa"/>
            <w:tcBorders>
              <w:top w:val="nil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2130F6" w:rsidRDefault="002130F6">
            <w:pPr>
              <w:pStyle w:val="a5"/>
            </w:pPr>
          </w:p>
        </w:tc>
        <w:tc>
          <w:tcPr>
            <w:tcW w:w="943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</w:tcPr>
          <w:p w:rsidR="002130F6" w:rsidRDefault="002130F6">
            <w:pPr>
              <w:pStyle w:val="a5"/>
            </w:pPr>
          </w:p>
        </w:tc>
        <w:tc>
          <w:tcPr>
            <w:tcW w:w="3849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3571" w:type="dxa"/>
            <w:gridSpan w:val="3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  <w:hideMark/>
          </w:tcPr>
          <w:p w:rsidR="002130F6" w:rsidRDefault="002130F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плательщика __________________</w:t>
            </w:r>
          </w:p>
        </w:tc>
      </w:tr>
    </w:tbl>
    <w:p w:rsidR="002130F6" w:rsidRDefault="002130F6" w:rsidP="002130F6">
      <w:pPr>
        <w:pStyle w:val="a5"/>
      </w:pPr>
    </w:p>
    <w:p w:rsidR="002130F6" w:rsidRDefault="002130F6" w:rsidP="002130F6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Внимание! </w:t>
      </w:r>
    </w:p>
    <w:p w:rsidR="002130F6" w:rsidRDefault="002130F6" w:rsidP="002130F6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заполнении графы "назначение платежа" </w:t>
      </w:r>
      <w:r>
        <w:rPr>
          <w:rFonts w:ascii="Times New Roman" w:hAnsi="Times New Roman"/>
          <w:u w:val="single"/>
        </w:rPr>
        <w:t>обязательно</w:t>
      </w:r>
      <w:r>
        <w:rPr>
          <w:rFonts w:ascii="Times New Roman" w:hAnsi="Times New Roman"/>
        </w:rPr>
        <w:t xml:space="preserve"> </w:t>
      </w:r>
    </w:p>
    <w:p w:rsidR="002130F6" w:rsidRDefault="002130F6" w:rsidP="002130F6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указать код источника: </w:t>
      </w:r>
    </w:p>
    <w:p w:rsidR="002130F6" w:rsidRDefault="002130F6" w:rsidP="002130F6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Код субсидии 2000000814  Код КОСГУ 130 Оплата </w:t>
      </w:r>
      <w:proofErr w:type="gramStart"/>
      <w:r>
        <w:rPr>
          <w:rFonts w:ascii="Times New Roman" w:hAnsi="Times New Roman"/>
        </w:rPr>
        <w:t>за</w:t>
      </w:r>
      <w:proofErr w:type="gramEnd"/>
      <w:r>
        <w:rPr>
          <w:rFonts w:ascii="Times New Roman" w:hAnsi="Times New Roman"/>
        </w:rPr>
        <w:t xml:space="preserve"> …</w:t>
      </w:r>
    </w:p>
    <w:p w:rsidR="002130F6" w:rsidRDefault="002130F6" w:rsidP="002130F6">
      <w:pPr>
        <w:pStyle w:val="a5"/>
        <w:rPr>
          <w:rFonts w:ascii="Times New Roman" w:hAnsi="Times New Roman"/>
        </w:rPr>
      </w:pPr>
    </w:p>
    <w:p w:rsidR="002130F6" w:rsidRDefault="002130F6" w:rsidP="002130F6">
      <w:pPr>
        <w:pStyle w:val="a5"/>
        <w:rPr>
          <w:rFonts w:ascii="Times New Roman" w:hAnsi="Times New Roman"/>
        </w:rPr>
      </w:pPr>
    </w:p>
    <w:p w:rsidR="002130F6" w:rsidRDefault="002130F6" w:rsidP="002130F6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В противном случае Ваш платеж не будет принят по назначению. </w:t>
      </w:r>
    </w:p>
    <w:p w:rsidR="002130F6" w:rsidRDefault="002130F6" w:rsidP="002130F6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Дополнительно: по требованию операторов при оформлении платежа можно указать КБК 00000000000000000130.</w:t>
      </w:r>
    </w:p>
    <w:p w:rsidR="002130F6" w:rsidRDefault="002130F6" w:rsidP="002130F6">
      <w:pPr>
        <w:jc w:val="both"/>
        <w:rPr>
          <w:rFonts w:ascii="Times New Roman" w:hAnsi="Times New Roman"/>
          <w:sz w:val="24"/>
          <w:szCs w:val="24"/>
        </w:rPr>
      </w:pPr>
    </w:p>
    <w:p w:rsidR="002130F6" w:rsidRDefault="002130F6" w:rsidP="002130F6">
      <w:pPr>
        <w:pStyle w:val="a4"/>
        <w:spacing w:before="0" w:beforeAutospacing="0" w:after="0" w:afterAutospacing="0" w:line="240" w:lineRule="auto"/>
        <w:ind w:left="3402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Приложение № 3</w:t>
      </w:r>
    </w:p>
    <w:p w:rsidR="002130F6" w:rsidRDefault="002130F6" w:rsidP="002130F6">
      <w:pPr>
        <w:tabs>
          <w:tab w:val="left" w:pos="4253"/>
        </w:tabs>
        <w:spacing w:after="0" w:line="240" w:lineRule="auto"/>
        <w:ind w:left="3402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К Положению о проведении </w:t>
      </w:r>
      <w:r>
        <w:rPr>
          <w:rFonts w:ascii="Times New Roman" w:hAnsi="Times New Roman"/>
          <w:sz w:val="18"/>
          <w:szCs w:val="18"/>
        </w:rPr>
        <w:t>Областного конкурса профессиональных достижений «МЕТОДИЧЕСКИЙ МАРАФОН – 2018»</w:t>
      </w:r>
    </w:p>
    <w:p w:rsidR="002130F6" w:rsidRDefault="002130F6" w:rsidP="002130F6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130F6" w:rsidRDefault="002130F6" w:rsidP="002130F6">
      <w:pPr>
        <w:pStyle w:val="a4"/>
        <w:spacing w:before="0" w:beforeAutospacing="0" w:after="0" w:afterAutospacing="0" w:line="240" w:lineRule="atLeast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Оценочная таблица для формирования рейтинга участников </w:t>
      </w:r>
    </w:p>
    <w:p w:rsidR="002130F6" w:rsidRDefault="002130F6" w:rsidP="002130F6">
      <w:pPr>
        <w:pStyle w:val="a4"/>
        <w:spacing w:before="0" w:beforeAutospacing="0" w:after="0" w:afterAutospacing="0" w:line="240" w:lineRule="atLeast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Областного конкурса  «Методический Марафон – 2018»</w:t>
      </w:r>
    </w:p>
    <w:p w:rsidR="002130F6" w:rsidRDefault="002130F6" w:rsidP="002130F6">
      <w:pPr>
        <w:pStyle w:val="a4"/>
        <w:spacing w:before="0" w:beforeAutospacing="0" w:after="0" w:afterAutospacing="0" w:line="240" w:lineRule="atLeast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7"/>
        <w:gridCol w:w="2022"/>
        <w:gridCol w:w="2258"/>
      </w:tblGrid>
      <w:tr w:rsidR="002130F6" w:rsidTr="002130F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Документ-подтверждение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2130F6" w:rsidTr="002130F6">
        <w:tc>
          <w:tcPr>
            <w:tcW w:w="10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«ОБУЧЕНИЕ»</w:t>
            </w:r>
          </w:p>
        </w:tc>
      </w:tr>
      <w:tr w:rsidR="002130F6" w:rsidTr="002130F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профессиональной переподготовки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диплома,  справка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баллов</w:t>
            </w:r>
          </w:p>
        </w:tc>
      </w:tr>
      <w:tr w:rsidR="002130F6" w:rsidTr="002130F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повышения квалификации 108 часов и более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удостоверения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баллов</w:t>
            </w:r>
          </w:p>
        </w:tc>
      </w:tr>
      <w:tr w:rsidR="002130F6" w:rsidTr="002130F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Краткосрочное повышение квалификации  от 16 до 108 часов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удостоверения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баллов</w:t>
            </w:r>
          </w:p>
        </w:tc>
      </w:tr>
      <w:tr w:rsidR="002130F6" w:rsidTr="002130F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Краткосрочное повышение квалификации до 16 часов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сертификата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</w:tr>
      <w:tr w:rsidR="002130F6" w:rsidTr="002130F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опыта работы на КПК (устное выступление)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</w:tr>
      <w:tr w:rsidR="002130F6" w:rsidTr="002130F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в качестве преподавателя для проведения мастер-класса, семинара в рамках КПК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</w:tr>
      <w:tr w:rsidR="002130F6" w:rsidTr="002130F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своего обучающегося для проведения мастер-класса или семинара в рамках КПК или конференции</w:t>
            </w:r>
          </w:p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баллов  </w:t>
            </w:r>
          </w:p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 каждого обучающегося или коллектив)</w:t>
            </w:r>
          </w:p>
        </w:tc>
      </w:tr>
      <w:tr w:rsidR="002130F6" w:rsidTr="002130F6">
        <w:tc>
          <w:tcPr>
            <w:tcW w:w="10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«НУЧНО-МЕТОДИЧЕСКАЯ РАБОТА»</w:t>
            </w:r>
          </w:p>
        </w:tc>
      </w:tr>
      <w:tr w:rsidR="002130F6" w:rsidTr="002130F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 в конференциях: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0F6" w:rsidTr="002130F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F6" w:rsidRDefault="002130F6" w:rsidP="00E07F4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 публикации в сборнике</w:t>
            </w:r>
          </w:p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Справка, копия сертификата, копия публикации (обложка, содержание, статья)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10 страниц – 10 баллов; </w:t>
            </w:r>
          </w:p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10 страниц – 15 баллов</w:t>
            </w:r>
          </w:p>
        </w:tc>
      </w:tr>
      <w:tr w:rsidR="002130F6" w:rsidTr="002130F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 w:rsidP="00E07F4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работе конференции (пленарное заседание)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сертификата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2130F6" w:rsidTr="002130F6">
        <w:trPr>
          <w:trHeight w:val="33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 w:rsidP="00E07F4A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пленарном заседании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или копия сертификата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баллов</w:t>
            </w:r>
          </w:p>
        </w:tc>
      </w:tr>
      <w:tr w:rsidR="002130F6" w:rsidTr="002130F6">
        <w:trPr>
          <w:trHeight w:val="992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 w:rsidP="00E07F4A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секции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или копия сертификата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  <w:tr w:rsidR="002130F6" w:rsidTr="002130F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конкурсах профессионального мастерства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0F6" w:rsidTr="002130F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 w:rsidP="00E07F4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конкурсе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сертификата, диплома участника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баллов</w:t>
            </w:r>
          </w:p>
        </w:tc>
      </w:tr>
      <w:tr w:rsidR="002130F6" w:rsidTr="002130F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 w:rsidP="00E07F4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звания Дипломанта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диплома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баллов</w:t>
            </w:r>
          </w:p>
        </w:tc>
      </w:tr>
      <w:tr w:rsidR="002130F6" w:rsidTr="002130F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 w:rsidP="00E07F4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звания лауреата Гран-при, 1,2,3 степени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диплома лауреата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(Гран-при),</w:t>
            </w:r>
          </w:p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 (1 место), </w:t>
            </w:r>
          </w:p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(2 место), </w:t>
            </w:r>
          </w:p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(3 место)</w:t>
            </w:r>
          </w:p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0F6" w:rsidTr="002130F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 w:rsidP="00E07F4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своего обучающегося для проведения конкурсных уроков, выступление в качестве иллюстратора и т.д.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  <w:tr w:rsidR="002130F6" w:rsidTr="002130F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 w:rsidP="00E07F4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конкурсе в качестве члена жюри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Справка, копия сертификата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баллов</w:t>
            </w:r>
          </w:p>
        </w:tc>
      </w:tr>
      <w:tr w:rsidR="002130F6" w:rsidTr="002130F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Получение рецензий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программы и методические пособия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Копии рецензий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баллов за каждую рецензию, полученную через Центр</w:t>
            </w:r>
          </w:p>
        </w:tc>
      </w:tr>
      <w:tr w:rsidR="002130F6" w:rsidTr="002130F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Привлечение в качестве рецензентов </w:t>
            </w:r>
            <w:r>
              <w:rPr>
                <w:rFonts w:ascii="Times New Roman" w:hAnsi="Times New Roman"/>
                <w:sz w:val="24"/>
                <w:szCs w:val="24"/>
              </w:rPr>
              <w:t>на программы и методические пособия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Копии рецензий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баллов за каждую рецензию, оформленную через Центр</w:t>
            </w:r>
          </w:p>
        </w:tc>
      </w:tr>
      <w:tr w:rsidR="002130F6" w:rsidTr="002130F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Издание методических пособий, нотных сборников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издания (обложка, содержание, вступительная статья)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баллов</w:t>
            </w:r>
          </w:p>
        </w:tc>
      </w:tr>
      <w:tr w:rsidR="002130F6" w:rsidTr="002130F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Публикация </w:t>
            </w:r>
            <w:r>
              <w:rPr>
                <w:rFonts w:ascii="Times New Roman" w:hAnsi="Times New Roman"/>
                <w:sz w:val="24"/>
                <w:szCs w:val="24"/>
              </w:rPr>
              <w:t>в научно-практическом журнале «Область культуры»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публикации (обложка,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содержание, статья)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 баллов</w:t>
            </w:r>
          </w:p>
        </w:tc>
      </w:tr>
    </w:tbl>
    <w:p w:rsidR="002130F6" w:rsidRDefault="002130F6" w:rsidP="002130F6">
      <w:pPr>
        <w:rPr>
          <w:rFonts w:ascii="Times New Roman" w:hAnsi="Times New Roman"/>
          <w:b/>
        </w:rPr>
      </w:pPr>
    </w:p>
    <w:p w:rsidR="002130F6" w:rsidRDefault="002130F6" w:rsidP="002130F6">
      <w:pPr>
        <w:rPr>
          <w:rFonts w:ascii="Times New Roman" w:hAnsi="Times New Roman"/>
          <w:b/>
        </w:rPr>
      </w:pPr>
    </w:p>
    <w:p w:rsidR="002130F6" w:rsidRDefault="002130F6" w:rsidP="002130F6">
      <w:pPr>
        <w:rPr>
          <w:rFonts w:ascii="Times New Roman" w:hAnsi="Times New Roman"/>
          <w:b/>
        </w:rPr>
      </w:pPr>
    </w:p>
    <w:p w:rsidR="002130F6" w:rsidRDefault="002130F6" w:rsidP="002130F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ВНИМАНИЮ УЧАСТНИКОВ!!! </w:t>
      </w:r>
    </w:p>
    <w:p w:rsidR="002130F6" w:rsidRDefault="002130F6" w:rsidP="002130F6">
      <w:pPr>
        <w:numPr>
          <w:ilvl w:val="0"/>
          <w:numId w:val="6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к зачету принимаются документы, выданные по итогам мероприятий, проводимых </w:t>
      </w:r>
      <w:r>
        <w:rPr>
          <w:rFonts w:ascii="Times New Roman" w:hAnsi="Times New Roman"/>
          <w:i/>
          <w:u w:val="single"/>
        </w:rPr>
        <w:t>ТОЛЬКО</w:t>
      </w:r>
      <w:r>
        <w:rPr>
          <w:rFonts w:ascii="Times New Roman" w:hAnsi="Times New Roman"/>
          <w:i/>
        </w:rPr>
        <w:t xml:space="preserve"> ОГОАУ ДПО ТОИУМЦКИ </w:t>
      </w:r>
      <w:r>
        <w:rPr>
          <w:rFonts w:ascii="Times New Roman" w:hAnsi="Times New Roman"/>
          <w:i/>
          <w:u w:val="single"/>
        </w:rPr>
        <w:t>в течение 2018 года</w:t>
      </w:r>
      <w:r>
        <w:rPr>
          <w:rFonts w:ascii="Times New Roman" w:hAnsi="Times New Roman"/>
          <w:i/>
        </w:rPr>
        <w:t>;</w:t>
      </w:r>
    </w:p>
    <w:p w:rsidR="002130F6" w:rsidRDefault="002130F6" w:rsidP="002130F6">
      <w:pPr>
        <w:numPr>
          <w:ilvl w:val="0"/>
          <w:numId w:val="6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все публикации (статьи, методические разработки и т.п.), представленные на  рассмотрение конкурсной комиссии Методического Марафона проверяются на оригинальность содержания через компьютерную программу </w:t>
      </w:r>
      <w:proofErr w:type="spellStart"/>
      <w:r>
        <w:rPr>
          <w:rFonts w:ascii="Times New Roman" w:hAnsi="Times New Roman"/>
          <w:i/>
          <w:lang w:val="en-US"/>
        </w:rPr>
        <w:t>ETXT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Антиплагиат</w:t>
      </w:r>
      <w:proofErr w:type="spellEnd"/>
      <w:r>
        <w:rPr>
          <w:rFonts w:ascii="Times New Roman" w:hAnsi="Times New Roman"/>
          <w:i/>
        </w:rPr>
        <w:t>. При наличии заимствований более 50 % (без ссылок на цитируемый источник) работа снимается с конкурсного просмотра;</w:t>
      </w:r>
    </w:p>
    <w:p w:rsidR="002130F6" w:rsidRDefault="002130F6" w:rsidP="002130F6">
      <w:pPr>
        <w:numPr>
          <w:ilvl w:val="0"/>
          <w:numId w:val="6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за каждый документ, представленный в нарушение данного Положения, конкурсная комиссия имеет право снять 2 балла.</w:t>
      </w:r>
    </w:p>
    <w:p w:rsidR="00164879" w:rsidRDefault="00164879"/>
    <w:sectPr w:rsidR="00164879" w:rsidSect="00B034B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2D9"/>
    <w:multiLevelType w:val="hybridMultilevel"/>
    <w:tmpl w:val="D890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55ADB"/>
    <w:multiLevelType w:val="hybridMultilevel"/>
    <w:tmpl w:val="B74C5DE8"/>
    <w:lvl w:ilvl="0" w:tplc="F9C6EBD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A7601A"/>
    <w:multiLevelType w:val="hybridMultilevel"/>
    <w:tmpl w:val="BEF42E82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480150"/>
    <w:multiLevelType w:val="hybridMultilevel"/>
    <w:tmpl w:val="28583B8C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A72A1A"/>
    <w:multiLevelType w:val="hybridMultilevel"/>
    <w:tmpl w:val="AD646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D4705C"/>
    <w:multiLevelType w:val="hybridMultilevel"/>
    <w:tmpl w:val="9FA4FF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130F6"/>
    <w:rsid w:val="00164879"/>
    <w:rsid w:val="002130F6"/>
    <w:rsid w:val="0068410E"/>
    <w:rsid w:val="00B0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130F6"/>
    <w:rPr>
      <w:color w:val="3366CC"/>
      <w:u w:val="single"/>
    </w:rPr>
  </w:style>
  <w:style w:type="paragraph" w:styleId="a4">
    <w:name w:val="Normal (Web)"/>
    <w:basedOn w:val="a"/>
    <w:unhideWhenUsed/>
    <w:rsid w:val="002130F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2130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7"/>
    <w:locked/>
    <w:rsid w:val="002130F6"/>
    <w:rPr>
      <w:rFonts w:ascii="Calibri" w:eastAsia="Calibri" w:hAnsi="Calibri"/>
    </w:rPr>
  </w:style>
  <w:style w:type="paragraph" w:styleId="a7">
    <w:name w:val="List Paragraph"/>
    <w:basedOn w:val="a"/>
    <w:link w:val="a6"/>
    <w:qFormat/>
    <w:rsid w:val="002130F6"/>
    <w:pPr>
      <w:ind w:left="720"/>
      <w:contextualSpacing/>
    </w:pPr>
    <w:rPr>
      <w:rFonts w:eastAsia="Calibri" w:cstheme="minorBidi"/>
      <w:lang w:eastAsia="en-US"/>
    </w:rPr>
  </w:style>
  <w:style w:type="character" w:styleId="a8">
    <w:name w:val="Emphasis"/>
    <w:basedOn w:val="a0"/>
    <w:qFormat/>
    <w:rsid w:val="002130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lank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anker.ru/doc/50" TargetMode="External"/><Relationship Id="rId5" Type="http://schemas.openxmlformats.org/officeDocument/2006/relationships/hyperlink" Target="http://toumcki.tom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1929</Words>
  <Characters>10998</Characters>
  <Application>Microsoft Office Word</Application>
  <DocSecurity>0</DocSecurity>
  <Lines>91</Lines>
  <Paragraphs>25</Paragraphs>
  <ScaleCrop>false</ScaleCrop>
  <Company/>
  <LinksUpToDate>false</LinksUpToDate>
  <CharactersWithSpaces>12902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Наталья</cp:lastModifiedBy>
  <cp:revision>2</cp:revision>
  <dcterms:created xsi:type="dcterms:W3CDTF">2018-02-14T10:13:00Z</dcterms:created>
  <dcterms:modified xsi:type="dcterms:W3CDTF">2018-02-15T03:35:00Z</dcterms:modified>
</cp:coreProperties>
</file>