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69" w:rsidRPr="00AE6554" w:rsidRDefault="00AE6554" w:rsidP="003E5669">
      <w:pPr>
        <w:ind w:right="-1"/>
        <w:jc w:val="right"/>
        <w:rPr>
          <w:i/>
          <w:sz w:val="28"/>
          <w:szCs w:val="28"/>
        </w:rPr>
      </w:pPr>
      <w:r w:rsidRPr="00AE6554">
        <w:rPr>
          <w:i/>
          <w:sz w:val="28"/>
          <w:szCs w:val="28"/>
        </w:rPr>
        <w:t xml:space="preserve"> </w:t>
      </w:r>
      <w:r w:rsidR="003E5669" w:rsidRPr="00AE6554">
        <w:rPr>
          <w:i/>
          <w:sz w:val="28"/>
          <w:szCs w:val="28"/>
        </w:rPr>
        <w:t>Приложение 3</w:t>
      </w:r>
    </w:p>
    <w:p w:rsidR="00AE6554" w:rsidRDefault="00AE6554" w:rsidP="003E5669">
      <w:pPr>
        <w:ind w:right="-1"/>
        <w:jc w:val="right"/>
      </w:pPr>
    </w:p>
    <w:p w:rsidR="003E5669" w:rsidRPr="002E4872" w:rsidRDefault="003E5669" w:rsidP="003E5669">
      <w:pPr>
        <w:ind w:right="-1"/>
        <w:jc w:val="right"/>
      </w:pPr>
    </w:p>
    <w:tbl>
      <w:tblPr>
        <w:tblStyle w:val="a3"/>
        <w:tblW w:w="10877" w:type="dxa"/>
        <w:jc w:val="center"/>
        <w:tblInd w:w="25" w:type="dxa"/>
        <w:tblLook w:val="04A0"/>
      </w:tblPr>
      <w:tblGrid>
        <w:gridCol w:w="3305"/>
        <w:gridCol w:w="1217"/>
        <w:gridCol w:w="5137"/>
        <w:gridCol w:w="1218"/>
      </w:tblGrid>
      <w:tr w:rsidR="003E5669" w:rsidRPr="00D80056" w:rsidTr="005E40E2">
        <w:trPr>
          <w:trHeight w:val="163"/>
          <w:jc w:val="center"/>
        </w:trPr>
        <w:tc>
          <w:tcPr>
            <w:tcW w:w="3305" w:type="dxa"/>
          </w:tcPr>
          <w:p w:rsidR="003E5669" w:rsidRPr="002A02C6" w:rsidRDefault="003E5669" w:rsidP="005E40E2">
            <w:pPr>
              <w:ind w:right="-1"/>
              <w:jc w:val="both"/>
            </w:pPr>
            <w:r>
              <w:rPr>
                <w:b/>
              </w:rPr>
              <w:t>И</w:t>
            </w:r>
            <w:r w:rsidRPr="00B03919">
              <w:rPr>
                <w:b/>
              </w:rPr>
              <w:t>нновационн</w:t>
            </w:r>
            <w:r>
              <w:rPr>
                <w:b/>
              </w:rPr>
              <w:t>ые или</w:t>
            </w:r>
            <w:r w:rsidRPr="00B03919">
              <w:rPr>
                <w:b/>
              </w:rPr>
              <w:t xml:space="preserve"> экспериментальн</w:t>
            </w:r>
            <w:r>
              <w:rPr>
                <w:b/>
              </w:rPr>
              <w:t>ые</w:t>
            </w:r>
            <w:r w:rsidRPr="00B03919">
              <w:rPr>
                <w:b/>
              </w:rPr>
              <w:t xml:space="preserve"> программ</w:t>
            </w:r>
            <w:r>
              <w:rPr>
                <w:b/>
              </w:rPr>
              <w:t>ы</w:t>
            </w:r>
            <w:r w:rsidRPr="00B03919">
              <w:rPr>
                <w:b/>
              </w:rPr>
              <w:t xml:space="preserve"> преподавателей учебного заведения, используемы</w:t>
            </w:r>
            <w:r>
              <w:rPr>
                <w:b/>
              </w:rPr>
              <w:t>е</w:t>
            </w:r>
            <w:r w:rsidRPr="00B03919">
              <w:rPr>
                <w:b/>
              </w:rPr>
              <w:t xml:space="preserve"> в образовательном процессе (при наличии).</w:t>
            </w:r>
          </w:p>
        </w:tc>
        <w:tc>
          <w:tcPr>
            <w:tcW w:w="1217" w:type="dxa"/>
          </w:tcPr>
          <w:p w:rsidR="003E5669" w:rsidRPr="00876AC3" w:rsidRDefault="003E5669" w:rsidP="003E5669">
            <w:pPr>
              <w:pStyle w:val="a4"/>
              <w:jc w:val="center"/>
              <w:rPr>
                <w:b/>
              </w:rPr>
            </w:pPr>
            <w:r w:rsidRPr="00876AC3">
              <w:rPr>
                <w:b/>
              </w:rPr>
              <w:t>ФИО</w:t>
            </w:r>
          </w:p>
          <w:p w:rsidR="003E5669" w:rsidRPr="00876AC3" w:rsidRDefault="003E5669" w:rsidP="003E5669">
            <w:pPr>
              <w:pStyle w:val="a4"/>
              <w:jc w:val="center"/>
              <w:rPr>
                <w:b/>
              </w:rPr>
            </w:pPr>
            <w:r w:rsidRPr="00876AC3">
              <w:rPr>
                <w:b/>
              </w:rPr>
              <w:t>внешнего</w:t>
            </w:r>
          </w:p>
          <w:p w:rsidR="003E5669" w:rsidRDefault="003E5669" w:rsidP="003E5669">
            <w:pPr>
              <w:ind w:right="-1"/>
              <w:jc w:val="both"/>
              <w:rPr>
                <w:b/>
              </w:rPr>
            </w:pPr>
            <w:r w:rsidRPr="00876AC3">
              <w:rPr>
                <w:b/>
              </w:rPr>
              <w:t>рецензента</w:t>
            </w:r>
          </w:p>
        </w:tc>
        <w:tc>
          <w:tcPr>
            <w:tcW w:w="5137" w:type="dxa"/>
          </w:tcPr>
          <w:p w:rsidR="003E5669" w:rsidRPr="006B072C" w:rsidRDefault="003E5669" w:rsidP="005E40E2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6B072C">
              <w:rPr>
                <w:b/>
              </w:rPr>
              <w:t>чебно-методически</w:t>
            </w:r>
            <w:r>
              <w:rPr>
                <w:b/>
              </w:rPr>
              <w:t>е разработ</w:t>
            </w:r>
            <w:r w:rsidRPr="006B072C">
              <w:rPr>
                <w:b/>
              </w:rPr>
              <w:t>к</w:t>
            </w:r>
            <w:r>
              <w:rPr>
                <w:b/>
              </w:rPr>
              <w:t xml:space="preserve">и </w:t>
            </w:r>
            <w:r w:rsidRPr="00B03919">
              <w:rPr>
                <w:b/>
              </w:rPr>
              <w:t>преподавателей учебного заведения, используемы</w:t>
            </w:r>
            <w:r>
              <w:rPr>
                <w:b/>
              </w:rPr>
              <w:t>е</w:t>
            </w:r>
            <w:r w:rsidRPr="00B03919">
              <w:rPr>
                <w:b/>
              </w:rPr>
              <w:t xml:space="preserve"> в образовательном процессе (при наличии).</w:t>
            </w:r>
          </w:p>
        </w:tc>
        <w:tc>
          <w:tcPr>
            <w:tcW w:w="1218" w:type="dxa"/>
          </w:tcPr>
          <w:p w:rsidR="003E5669" w:rsidRPr="00876AC3" w:rsidRDefault="003E5669" w:rsidP="005E40E2">
            <w:pPr>
              <w:pStyle w:val="a4"/>
              <w:jc w:val="center"/>
              <w:rPr>
                <w:b/>
              </w:rPr>
            </w:pPr>
            <w:r w:rsidRPr="00876AC3">
              <w:rPr>
                <w:b/>
              </w:rPr>
              <w:t>ФИО</w:t>
            </w:r>
          </w:p>
          <w:p w:rsidR="003E5669" w:rsidRPr="00876AC3" w:rsidRDefault="003E5669" w:rsidP="005E40E2">
            <w:pPr>
              <w:pStyle w:val="a4"/>
              <w:jc w:val="center"/>
              <w:rPr>
                <w:b/>
              </w:rPr>
            </w:pPr>
            <w:r w:rsidRPr="00876AC3">
              <w:rPr>
                <w:b/>
              </w:rPr>
              <w:t>внешнего</w:t>
            </w:r>
          </w:p>
          <w:p w:rsidR="003E5669" w:rsidRPr="00D80056" w:rsidRDefault="003E5669" w:rsidP="005E40E2">
            <w:pPr>
              <w:pStyle w:val="a4"/>
              <w:jc w:val="center"/>
            </w:pPr>
            <w:r w:rsidRPr="00876AC3">
              <w:rPr>
                <w:b/>
              </w:rPr>
              <w:t>рецензента</w:t>
            </w:r>
          </w:p>
        </w:tc>
      </w:tr>
      <w:tr w:rsidR="003E5669" w:rsidRPr="002A02C6" w:rsidTr="005E40E2">
        <w:trPr>
          <w:trHeight w:val="389"/>
          <w:jc w:val="center"/>
        </w:trPr>
        <w:tc>
          <w:tcPr>
            <w:tcW w:w="3305" w:type="dxa"/>
          </w:tcPr>
          <w:p w:rsidR="003E5669" w:rsidRPr="002A02C6" w:rsidRDefault="003E5669" w:rsidP="005E40E2">
            <w:pPr>
              <w:spacing w:line="360" w:lineRule="auto"/>
            </w:pPr>
            <w:r>
              <w:t>1.</w:t>
            </w:r>
          </w:p>
        </w:tc>
        <w:tc>
          <w:tcPr>
            <w:tcW w:w="1217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  <w:tc>
          <w:tcPr>
            <w:tcW w:w="5137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</w:tr>
      <w:tr w:rsidR="003E5669" w:rsidRPr="002A02C6" w:rsidTr="005E40E2">
        <w:trPr>
          <w:trHeight w:val="389"/>
          <w:jc w:val="center"/>
        </w:trPr>
        <w:tc>
          <w:tcPr>
            <w:tcW w:w="3305" w:type="dxa"/>
          </w:tcPr>
          <w:p w:rsidR="003E5669" w:rsidRPr="002A02C6" w:rsidRDefault="003E5669" w:rsidP="005E40E2">
            <w:pPr>
              <w:spacing w:line="360" w:lineRule="auto"/>
            </w:pPr>
            <w:r>
              <w:t>2.</w:t>
            </w:r>
          </w:p>
        </w:tc>
        <w:tc>
          <w:tcPr>
            <w:tcW w:w="1217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  <w:tc>
          <w:tcPr>
            <w:tcW w:w="5137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</w:tr>
      <w:tr w:rsidR="003E5669" w:rsidRPr="002A02C6" w:rsidTr="005E40E2">
        <w:trPr>
          <w:trHeight w:val="389"/>
          <w:jc w:val="center"/>
        </w:trPr>
        <w:tc>
          <w:tcPr>
            <w:tcW w:w="3305" w:type="dxa"/>
          </w:tcPr>
          <w:p w:rsidR="003E5669" w:rsidRPr="002A02C6" w:rsidRDefault="003E5669" w:rsidP="005E40E2">
            <w:pPr>
              <w:spacing w:line="360" w:lineRule="auto"/>
            </w:pPr>
            <w:r>
              <w:t>3.</w:t>
            </w:r>
          </w:p>
        </w:tc>
        <w:tc>
          <w:tcPr>
            <w:tcW w:w="1217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  <w:tc>
          <w:tcPr>
            <w:tcW w:w="5137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</w:tr>
      <w:tr w:rsidR="003E5669" w:rsidRPr="002A02C6" w:rsidTr="005E40E2">
        <w:trPr>
          <w:trHeight w:val="389"/>
          <w:jc w:val="center"/>
        </w:trPr>
        <w:tc>
          <w:tcPr>
            <w:tcW w:w="3305" w:type="dxa"/>
          </w:tcPr>
          <w:p w:rsidR="003E5669" w:rsidRPr="002A02C6" w:rsidRDefault="003E5669" w:rsidP="005E40E2">
            <w:pPr>
              <w:spacing w:line="360" w:lineRule="auto"/>
            </w:pPr>
            <w:r>
              <w:t>4.</w:t>
            </w:r>
          </w:p>
        </w:tc>
        <w:tc>
          <w:tcPr>
            <w:tcW w:w="1217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  <w:tc>
          <w:tcPr>
            <w:tcW w:w="5137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</w:tr>
      <w:tr w:rsidR="003E5669" w:rsidRPr="002A02C6" w:rsidTr="005E40E2">
        <w:trPr>
          <w:trHeight w:val="389"/>
          <w:jc w:val="center"/>
        </w:trPr>
        <w:tc>
          <w:tcPr>
            <w:tcW w:w="3305" w:type="dxa"/>
          </w:tcPr>
          <w:p w:rsidR="003E5669" w:rsidRDefault="003E5669" w:rsidP="005E40E2">
            <w:pPr>
              <w:spacing w:line="360" w:lineRule="auto"/>
            </w:pPr>
            <w:r>
              <w:t>5.</w:t>
            </w:r>
          </w:p>
        </w:tc>
        <w:tc>
          <w:tcPr>
            <w:tcW w:w="1217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  <w:tc>
          <w:tcPr>
            <w:tcW w:w="5137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:rsidR="003E5669" w:rsidRPr="002A02C6" w:rsidRDefault="003E5669" w:rsidP="005E40E2">
            <w:pPr>
              <w:spacing w:line="360" w:lineRule="auto"/>
              <w:jc w:val="center"/>
            </w:pPr>
          </w:p>
        </w:tc>
      </w:tr>
      <w:tr w:rsidR="005E40E2" w:rsidRPr="00D80056" w:rsidTr="005E40E2">
        <w:trPr>
          <w:trHeight w:val="163"/>
          <w:jc w:val="center"/>
        </w:trPr>
        <w:tc>
          <w:tcPr>
            <w:tcW w:w="9659" w:type="dxa"/>
            <w:gridSpan w:val="3"/>
          </w:tcPr>
          <w:p w:rsidR="005E40E2" w:rsidRPr="00D80056" w:rsidRDefault="005E40E2" w:rsidP="005E40E2">
            <w:pPr>
              <w:ind w:right="-1"/>
              <w:jc w:val="both"/>
              <w:rPr>
                <w:b/>
              </w:rPr>
            </w:pPr>
            <w:r w:rsidRPr="00583BC0">
              <w:rPr>
                <w:b/>
              </w:rPr>
              <w:t>Место в рейтинге учреждений дополнительного образования (ДШИ, ДМШ, ДХШ) Томской области в сфере культуры за 2017 год.</w:t>
            </w:r>
          </w:p>
        </w:tc>
        <w:tc>
          <w:tcPr>
            <w:tcW w:w="1218" w:type="dxa"/>
          </w:tcPr>
          <w:p w:rsidR="005E40E2" w:rsidRPr="00D80056" w:rsidRDefault="005E40E2" w:rsidP="005E40E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8758A" w:rsidRDefault="0028758A"/>
    <w:sectPr w:rsidR="0028758A" w:rsidSect="003E56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5669"/>
    <w:rsid w:val="001646CA"/>
    <w:rsid w:val="0028758A"/>
    <w:rsid w:val="003E5669"/>
    <w:rsid w:val="005E40E2"/>
    <w:rsid w:val="00AE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2018-03-01T03:13:00Z</dcterms:created>
  <dcterms:modified xsi:type="dcterms:W3CDTF">2018-03-01T03:38:00Z</dcterms:modified>
</cp:coreProperties>
</file>